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32BCF240"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EB2100">
        <w:rPr>
          <w:rFonts w:ascii="Arial" w:hAnsi="Arial" w:cs="Arial"/>
          <w:b/>
          <w:bCs/>
          <w:sz w:val="22"/>
          <w:szCs w:val="22"/>
        </w:rPr>
        <w:t>SESESP-FASP-005</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7D5C89B2" w:rsidR="003D7C27" w:rsidRPr="0047666F" w:rsidRDefault="0047666F" w:rsidP="00342770">
      <w:pPr>
        <w:tabs>
          <w:tab w:val="left" w:pos="0"/>
        </w:tabs>
        <w:ind w:right="51"/>
        <w:jc w:val="center"/>
        <w:outlineLvl w:val="0"/>
        <w:rPr>
          <w:rFonts w:ascii="Arial" w:hAnsi="Arial" w:cs="Arial"/>
          <w:b/>
          <w:bCs/>
          <w:sz w:val="22"/>
          <w:szCs w:val="22"/>
        </w:rPr>
      </w:pPr>
      <w:r w:rsidRPr="0047666F">
        <w:rPr>
          <w:rFonts w:ascii="Arial" w:hAnsi="Arial" w:cs="Arial"/>
          <w:b/>
          <w:bCs/>
          <w:sz w:val="22"/>
          <w:szCs w:val="22"/>
        </w:rPr>
        <w:t xml:space="preserve">PARA LA ADQUISICIÓN DE </w:t>
      </w:r>
      <w:r w:rsidRPr="0047666F">
        <w:rPr>
          <w:rFonts w:ascii="Arial" w:hAnsi="Arial" w:cs="Arial"/>
          <w:b/>
          <w:color w:val="000000"/>
          <w:sz w:val="22"/>
          <w:szCs w:val="22"/>
          <w:lang w:val="es-ES"/>
        </w:rPr>
        <w:t>SOFTWARE PARA EL FORTALECIMIENTO AL SISTEMA PENITENCIARIO NACIONAL Y DE EJECUCIÓN DE MEDIDAS PARA ADOLESCENTES</w:t>
      </w:r>
      <w:r w:rsidRPr="0047666F">
        <w:rPr>
          <w:rFonts w:ascii="Arial" w:hAnsi="Arial" w:cs="Arial"/>
          <w:b/>
          <w:bCs/>
          <w:sz w:val="22"/>
          <w:szCs w:val="22"/>
        </w:rPr>
        <w:t xml:space="preserve">  </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40BB6B85"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070362">
        <w:rPr>
          <w:rFonts w:ascii="Arial" w:hAnsi="Arial" w:cs="Arial"/>
          <w:b/>
          <w:bCs/>
          <w:sz w:val="22"/>
          <w:szCs w:val="22"/>
        </w:rPr>
        <w:t>MARTES</w:t>
      </w:r>
      <w:r w:rsidR="00FC6DBA">
        <w:rPr>
          <w:rFonts w:ascii="Arial" w:hAnsi="Arial" w:cs="Arial"/>
          <w:b/>
          <w:bCs/>
          <w:sz w:val="22"/>
          <w:szCs w:val="22"/>
        </w:rPr>
        <w:t xml:space="preserve"> </w:t>
      </w:r>
      <w:r w:rsidR="0047666F">
        <w:rPr>
          <w:rFonts w:ascii="Arial" w:hAnsi="Arial" w:cs="Arial"/>
          <w:b/>
          <w:bCs/>
          <w:sz w:val="22"/>
          <w:szCs w:val="22"/>
        </w:rPr>
        <w:t>08</w:t>
      </w:r>
      <w:r w:rsidR="00254069" w:rsidRPr="00301CCC">
        <w:rPr>
          <w:rFonts w:ascii="Arial" w:hAnsi="Arial" w:cs="Arial"/>
          <w:b/>
          <w:bCs/>
          <w:sz w:val="22"/>
          <w:szCs w:val="22"/>
        </w:rPr>
        <w:t xml:space="preserve"> </w:t>
      </w:r>
      <w:r w:rsidR="00923280" w:rsidRPr="00301CCC">
        <w:rPr>
          <w:rFonts w:ascii="Arial" w:hAnsi="Arial" w:cs="Arial"/>
          <w:b/>
          <w:bCs/>
          <w:sz w:val="22"/>
          <w:szCs w:val="22"/>
        </w:rPr>
        <w:t xml:space="preserve">DE </w:t>
      </w:r>
      <w:r w:rsidR="0047666F">
        <w:rPr>
          <w:rFonts w:ascii="Arial" w:hAnsi="Arial" w:cs="Arial"/>
          <w:b/>
          <w:bCs/>
          <w:sz w:val="22"/>
          <w:szCs w:val="22"/>
        </w:rPr>
        <w:t>NOVIEMBRE</w:t>
      </w:r>
      <w:r w:rsidR="00923280" w:rsidRPr="00301CCC">
        <w:rPr>
          <w:rFonts w:ascii="Arial" w:hAnsi="Arial" w:cs="Arial"/>
          <w:b/>
          <w:bCs/>
          <w:sz w:val="22"/>
          <w:szCs w:val="22"/>
        </w:rPr>
        <w:t xml:space="preserve"> DE 2016</w:t>
      </w:r>
    </w:p>
    <w:p w14:paraId="28BD1730" w14:textId="78DEEADF"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FC6DBA">
        <w:rPr>
          <w:rFonts w:ascii="Arial" w:hAnsi="Arial" w:cs="Arial"/>
          <w:b/>
          <w:bCs/>
          <w:sz w:val="22"/>
          <w:szCs w:val="22"/>
        </w:rPr>
        <w:t>0</w:t>
      </w:r>
      <w:r w:rsidR="0006198F" w:rsidRPr="00301CCC">
        <w:rPr>
          <w:rFonts w:ascii="Arial" w:hAnsi="Arial" w:cs="Arial"/>
          <w:b/>
          <w:bCs/>
          <w:sz w:val="22"/>
          <w:szCs w:val="22"/>
        </w:rPr>
        <w:t>:</w:t>
      </w:r>
      <w:r w:rsidR="0065521A" w:rsidRPr="00301CCC">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26D0DAB"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070362">
        <w:rPr>
          <w:rFonts w:ascii="Arial" w:hAnsi="Arial" w:cs="Arial"/>
          <w:b/>
          <w:bCs/>
          <w:sz w:val="22"/>
          <w:szCs w:val="22"/>
        </w:rPr>
        <w:t>LUNES 14</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923280" w:rsidRPr="00301CCC">
        <w:rPr>
          <w:rFonts w:ascii="Arial" w:hAnsi="Arial" w:cs="Arial"/>
          <w:b/>
          <w:bCs/>
          <w:sz w:val="22"/>
          <w:szCs w:val="22"/>
        </w:rPr>
        <w:t xml:space="preserve"> DE 2016</w:t>
      </w:r>
    </w:p>
    <w:p w14:paraId="1484FD9F" w14:textId="7B306B7B"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FC6DBA">
        <w:rPr>
          <w:rFonts w:ascii="Arial" w:hAnsi="Arial" w:cs="Arial"/>
          <w:b/>
          <w:bCs/>
          <w:sz w:val="22"/>
          <w:szCs w:val="22"/>
        </w:rPr>
        <w:t>0:0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7CD16425"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070362">
        <w:rPr>
          <w:rFonts w:ascii="Arial" w:hAnsi="Arial" w:cs="Arial"/>
          <w:b/>
          <w:bCs/>
          <w:sz w:val="22"/>
          <w:szCs w:val="22"/>
        </w:rPr>
        <w:t>VIERNES 18</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60C26389"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FC6DBA">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t>LICITACIÓN PÚ</w:t>
      </w:r>
      <w:r w:rsidR="00EB05AA" w:rsidRPr="00301CCC">
        <w:rPr>
          <w:rFonts w:ascii="Arial" w:hAnsi="Arial" w:cs="Arial"/>
          <w:b/>
          <w:bCs/>
          <w:sz w:val="22"/>
          <w:szCs w:val="22"/>
        </w:rPr>
        <w:t>BLICA NACIONAL</w:t>
      </w:r>
    </w:p>
    <w:p w14:paraId="5087C86E" w14:textId="0C45011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8C272C">
        <w:rPr>
          <w:rFonts w:ascii="Arial" w:hAnsi="Arial" w:cs="Arial"/>
          <w:b/>
          <w:bCs/>
          <w:sz w:val="22"/>
          <w:szCs w:val="22"/>
        </w:rPr>
        <w:t>SESESP-FASP-005</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1D67A809" w:rsidR="00EB05AA" w:rsidRPr="00301CCC" w:rsidRDefault="00C002A8" w:rsidP="002774B0">
            <w:pPr>
              <w:jc w:val="both"/>
              <w:rPr>
                <w:rFonts w:ascii="Arial" w:hAnsi="Arial" w:cs="Arial"/>
                <w:sz w:val="22"/>
                <w:szCs w:val="22"/>
              </w:rPr>
            </w:pPr>
            <w:r>
              <w:rPr>
                <w:rFonts w:ascii="Arial" w:hAnsi="Arial" w:cs="Arial"/>
                <w:sz w:val="22"/>
                <w:szCs w:val="22"/>
              </w:rPr>
              <w:t>Adquisición</w:t>
            </w:r>
            <w:r w:rsidR="00EB05AA" w:rsidRPr="00301CCC">
              <w:rPr>
                <w:rFonts w:ascii="Arial" w:hAnsi="Arial" w:cs="Arial"/>
                <w:sz w:val="22"/>
                <w:szCs w:val="22"/>
              </w:rPr>
              <w:t xml:space="preserve">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301CCC" w:rsidRDefault="00755304" w:rsidP="00755304">
            <w:pPr>
              <w:rPr>
                <w:rFonts w:ascii="Arial" w:hAnsi="Arial" w:cs="Arial"/>
                <w:b/>
                <w:bCs/>
                <w:sz w:val="22"/>
                <w:szCs w:val="22"/>
              </w:rPr>
            </w:pPr>
          </w:p>
          <w:p w14:paraId="5FFF529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3.10</w:t>
            </w:r>
          </w:p>
          <w:p w14:paraId="610F5C0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3.11</w:t>
            </w:r>
          </w:p>
          <w:p w14:paraId="000C61CC" w14:textId="73230274" w:rsidR="00755304" w:rsidRPr="00301CCC" w:rsidRDefault="008C272C" w:rsidP="00755304">
            <w:pPr>
              <w:rPr>
                <w:rFonts w:ascii="Arial" w:hAnsi="Arial" w:cs="Arial"/>
                <w:b/>
                <w:bCs/>
                <w:sz w:val="22"/>
                <w:szCs w:val="22"/>
              </w:rPr>
            </w:pPr>
            <w:r>
              <w:rPr>
                <w:rFonts w:ascii="Arial" w:hAnsi="Arial" w:cs="Arial"/>
                <w:b/>
                <w:bCs/>
                <w:sz w:val="22"/>
                <w:szCs w:val="22"/>
              </w:rPr>
              <w:t>3.12</w:t>
            </w:r>
          </w:p>
          <w:p w14:paraId="00C0D3E0" w14:textId="0DD5D161" w:rsidR="0084079F" w:rsidRPr="00301CCC" w:rsidRDefault="008C272C" w:rsidP="00755304">
            <w:pPr>
              <w:rPr>
                <w:rFonts w:ascii="Arial" w:hAnsi="Arial" w:cs="Arial"/>
                <w:b/>
                <w:bCs/>
                <w:sz w:val="22"/>
                <w:szCs w:val="22"/>
              </w:rPr>
            </w:pPr>
            <w:r>
              <w:rPr>
                <w:rFonts w:ascii="Arial" w:hAnsi="Arial" w:cs="Arial"/>
                <w:b/>
                <w:bCs/>
                <w:sz w:val="22"/>
                <w:szCs w:val="22"/>
              </w:rPr>
              <w:t>3.13</w:t>
            </w:r>
          </w:p>
          <w:p w14:paraId="76108A99" w14:textId="65E3D5E7" w:rsidR="00755304" w:rsidRPr="00301CCC" w:rsidRDefault="008C272C" w:rsidP="00755304">
            <w:pPr>
              <w:rPr>
                <w:rFonts w:ascii="Arial" w:hAnsi="Arial" w:cs="Arial"/>
                <w:b/>
                <w:bCs/>
                <w:sz w:val="22"/>
                <w:szCs w:val="22"/>
              </w:rPr>
            </w:pPr>
            <w:r>
              <w:rPr>
                <w:rFonts w:ascii="Arial" w:hAnsi="Arial" w:cs="Arial"/>
                <w:b/>
                <w:bCs/>
                <w:sz w:val="22"/>
                <w:szCs w:val="22"/>
              </w:rPr>
              <w:t>3.14</w:t>
            </w:r>
          </w:p>
          <w:p w14:paraId="7570227B" w14:textId="3FC3FCF6" w:rsidR="00755304" w:rsidRPr="00301CCC" w:rsidRDefault="008C272C" w:rsidP="00755304">
            <w:pPr>
              <w:rPr>
                <w:rFonts w:ascii="Arial" w:hAnsi="Arial" w:cs="Arial"/>
                <w:b/>
                <w:bCs/>
                <w:sz w:val="22"/>
                <w:szCs w:val="22"/>
              </w:rPr>
            </w:pPr>
            <w:r>
              <w:rPr>
                <w:rFonts w:ascii="Arial" w:hAnsi="Arial" w:cs="Arial"/>
                <w:b/>
                <w:bCs/>
                <w:sz w:val="22"/>
                <w:szCs w:val="22"/>
              </w:rPr>
              <w:t>3.15</w:t>
            </w:r>
          </w:p>
          <w:p w14:paraId="7FCDC2F3" w14:textId="6E7101A0" w:rsidR="0084079F" w:rsidRPr="00301CCC" w:rsidRDefault="008C272C" w:rsidP="00755304">
            <w:pPr>
              <w:rPr>
                <w:rFonts w:ascii="Arial" w:hAnsi="Arial" w:cs="Arial"/>
                <w:b/>
                <w:bCs/>
                <w:sz w:val="22"/>
                <w:szCs w:val="22"/>
              </w:rPr>
            </w:pPr>
            <w:r>
              <w:rPr>
                <w:rFonts w:ascii="Arial" w:hAnsi="Arial" w:cs="Arial"/>
                <w:b/>
                <w:bCs/>
                <w:sz w:val="22"/>
                <w:szCs w:val="22"/>
              </w:rPr>
              <w:t>3.16</w:t>
            </w:r>
          </w:p>
          <w:p w14:paraId="7189AFF4" w14:textId="2013B058" w:rsidR="00034523" w:rsidRPr="00301CCC" w:rsidRDefault="008C272C" w:rsidP="00755304">
            <w:pPr>
              <w:rPr>
                <w:rFonts w:ascii="Arial" w:hAnsi="Arial" w:cs="Arial"/>
                <w:b/>
                <w:bCs/>
                <w:sz w:val="22"/>
                <w:szCs w:val="22"/>
              </w:rPr>
            </w:pPr>
            <w:r>
              <w:rPr>
                <w:rFonts w:ascii="Arial" w:hAnsi="Arial" w:cs="Arial"/>
                <w:b/>
                <w:bCs/>
                <w:sz w:val="22"/>
                <w:szCs w:val="22"/>
              </w:rPr>
              <w:t>3.17</w:t>
            </w:r>
          </w:p>
          <w:p w14:paraId="6746DD7C" w14:textId="2E04D2A3" w:rsidR="00031B57" w:rsidRPr="00301CCC" w:rsidRDefault="008C272C" w:rsidP="00755304">
            <w:pPr>
              <w:rPr>
                <w:rFonts w:ascii="Arial" w:hAnsi="Arial" w:cs="Arial"/>
                <w:b/>
                <w:bCs/>
                <w:sz w:val="22"/>
                <w:szCs w:val="22"/>
              </w:rPr>
            </w:pPr>
            <w:r>
              <w:rPr>
                <w:rFonts w:ascii="Arial" w:hAnsi="Arial" w:cs="Arial"/>
                <w:b/>
                <w:bCs/>
                <w:sz w:val="22"/>
                <w:szCs w:val="22"/>
              </w:rPr>
              <w:t>3.18</w:t>
            </w:r>
          </w:p>
        </w:tc>
        <w:tc>
          <w:tcPr>
            <w:tcW w:w="7932" w:type="dxa"/>
          </w:tcPr>
          <w:p w14:paraId="33AB2FD8" w14:textId="77777777" w:rsidR="00755304" w:rsidRPr="00301CCC" w:rsidRDefault="00755304" w:rsidP="00755304">
            <w:pPr>
              <w:jc w:val="both"/>
              <w:rPr>
                <w:rFonts w:ascii="Arial" w:hAnsi="Arial" w:cs="Arial"/>
                <w:sz w:val="22"/>
                <w:szCs w:val="22"/>
              </w:rPr>
            </w:pPr>
          </w:p>
          <w:p w14:paraId="778A8A6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Certificado de Empresa Colimense. (opcional)</w:t>
            </w:r>
          </w:p>
          <w:p w14:paraId="4592DE68" w14:textId="33BFE091" w:rsidR="00755304" w:rsidRPr="00301CCC" w:rsidRDefault="0084079F" w:rsidP="00755304">
            <w:pPr>
              <w:jc w:val="both"/>
              <w:rPr>
                <w:rFonts w:ascii="Arial" w:hAnsi="Arial" w:cs="Arial"/>
                <w:sz w:val="22"/>
                <w:szCs w:val="22"/>
              </w:rPr>
            </w:pPr>
            <w:r w:rsidRPr="00301CCC">
              <w:rPr>
                <w:rFonts w:ascii="Arial" w:hAnsi="Arial" w:cs="Arial"/>
                <w:sz w:val="22"/>
                <w:szCs w:val="22"/>
              </w:rPr>
              <w:t>Acreditación de s</w:t>
            </w:r>
            <w:r w:rsidR="00755304" w:rsidRPr="00301CCC">
              <w:rPr>
                <w:rFonts w:ascii="Arial" w:hAnsi="Arial" w:cs="Arial"/>
                <w:sz w:val="22"/>
                <w:szCs w:val="22"/>
              </w:rPr>
              <w:t>olvencia económica.</w:t>
            </w:r>
          </w:p>
          <w:p w14:paraId="2DE77938" w14:textId="2F6D0E15" w:rsidR="00755304" w:rsidRPr="00301CCC" w:rsidRDefault="00755304" w:rsidP="00755304">
            <w:pPr>
              <w:pStyle w:val="Textoindependiente31"/>
              <w:widowControl/>
              <w:tabs>
                <w:tab w:val="left" w:pos="8820"/>
              </w:tabs>
              <w:ind w:right="20"/>
              <w:rPr>
                <w:rFonts w:ascii="Arial" w:hAnsi="Arial" w:cs="Arial"/>
                <w:b/>
                <w:bCs/>
              </w:rPr>
            </w:pPr>
            <w:r w:rsidRPr="00301CCC">
              <w:rPr>
                <w:rFonts w:ascii="Arial" w:hAnsi="Arial" w:cs="Arial"/>
              </w:rPr>
              <w:t xml:space="preserve">Infraestructura, capacidad técnica, administrativa y económica. </w:t>
            </w:r>
            <w:r w:rsidRPr="00301CCC">
              <w:rPr>
                <w:rFonts w:ascii="Arial" w:hAnsi="Arial" w:cs="Arial"/>
                <w:b/>
                <w:bCs/>
              </w:rPr>
              <w:t>(Anexo 8)</w:t>
            </w:r>
          </w:p>
          <w:p w14:paraId="6316E7A0" w14:textId="535B93FD"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Subcontrataciones</w:t>
            </w:r>
            <w:r w:rsidR="006C3352"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9</w:t>
            </w:r>
            <w:r w:rsidR="006C3352" w:rsidRPr="00301CCC">
              <w:rPr>
                <w:rFonts w:ascii="Arial" w:hAnsi="Arial" w:cs="Arial"/>
                <w:b/>
              </w:rPr>
              <w:t>)</w:t>
            </w:r>
            <w:r w:rsidRPr="00301CCC">
              <w:rPr>
                <w:rFonts w:ascii="Arial" w:hAnsi="Arial" w:cs="Arial"/>
                <w:b/>
              </w:rPr>
              <w:t>.</w:t>
            </w:r>
          </w:p>
          <w:p w14:paraId="00E26280" w14:textId="4224CBF9"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Escrito que faculte al participante a intervenir en la licitación</w:t>
            </w:r>
            <w:r w:rsidR="004A4CF0"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10</w:t>
            </w:r>
            <w:r w:rsidR="004A4CF0" w:rsidRPr="00301CCC">
              <w:rPr>
                <w:rFonts w:ascii="Arial" w:hAnsi="Arial" w:cs="Arial"/>
                <w:b/>
              </w:rPr>
              <w:t>)</w:t>
            </w:r>
            <w:r w:rsidRPr="00301CCC">
              <w:rPr>
                <w:rFonts w:ascii="Arial" w:hAnsi="Arial" w:cs="Arial"/>
                <w:b/>
              </w:rPr>
              <w:t>.</w:t>
            </w:r>
          </w:p>
          <w:p w14:paraId="3AB32499" w14:textId="4E0D6148" w:rsidR="0084079F" w:rsidRPr="00301CCC" w:rsidRDefault="0084079F" w:rsidP="00755304">
            <w:pPr>
              <w:pStyle w:val="Textoindependiente31"/>
              <w:widowControl/>
              <w:rPr>
                <w:rFonts w:ascii="Arial" w:hAnsi="Arial" w:cs="Arial"/>
              </w:rPr>
            </w:pPr>
            <w:r w:rsidRPr="00301CCC">
              <w:rPr>
                <w:rFonts w:ascii="Arial" w:hAnsi="Arial" w:cs="Arial"/>
              </w:rPr>
              <w:t>Escri</w:t>
            </w:r>
            <w:r w:rsidR="004A4CF0" w:rsidRPr="00301CCC">
              <w:rPr>
                <w:rFonts w:ascii="Arial" w:hAnsi="Arial" w:cs="Arial"/>
              </w:rPr>
              <w:t xml:space="preserve">to de propuestas independientes </w:t>
            </w:r>
            <w:r w:rsidR="004A5BB9" w:rsidRPr="00301CCC">
              <w:rPr>
                <w:rFonts w:ascii="Arial" w:hAnsi="Arial" w:cs="Arial"/>
                <w:b/>
              </w:rPr>
              <w:t>(Anexo 11</w:t>
            </w:r>
            <w:r w:rsidR="004A4CF0" w:rsidRPr="00301CCC">
              <w:rPr>
                <w:rFonts w:ascii="Arial" w:hAnsi="Arial" w:cs="Arial"/>
                <w:b/>
              </w:rPr>
              <w:t>)</w:t>
            </w:r>
          </w:p>
          <w:p w14:paraId="058FDF5C" w14:textId="643ED40F" w:rsidR="0084079F" w:rsidRPr="00301CCC" w:rsidRDefault="0084079F" w:rsidP="00755304">
            <w:pPr>
              <w:pStyle w:val="Textoindependiente31"/>
              <w:widowControl/>
              <w:rPr>
                <w:rFonts w:ascii="Arial" w:hAnsi="Arial" w:cs="Arial"/>
                <w:b/>
              </w:rPr>
            </w:pPr>
            <w:r w:rsidRPr="00301CCC">
              <w:rPr>
                <w:rFonts w:ascii="Arial" w:hAnsi="Arial" w:cs="Arial"/>
              </w:rPr>
              <w:t>Escrito para propuestas conjuntas</w:t>
            </w:r>
            <w:r w:rsidR="004A4CF0" w:rsidRPr="00301CCC">
              <w:rPr>
                <w:rFonts w:ascii="Arial" w:hAnsi="Arial" w:cs="Arial"/>
              </w:rPr>
              <w:t xml:space="preserve"> </w:t>
            </w:r>
            <w:r w:rsidR="004A5BB9" w:rsidRPr="00301CCC">
              <w:rPr>
                <w:rFonts w:ascii="Arial" w:hAnsi="Arial" w:cs="Arial"/>
                <w:b/>
              </w:rPr>
              <w:t>(Anexo 12</w:t>
            </w:r>
            <w:r w:rsidR="004A4CF0" w:rsidRPr="00301CCC">
              <w:rPr>
                <w:rFonts w:ascii="Arial" w:hAnsi="Arial" w:cs="Arial"/>
                <w:b/>
              </w:rPr>
              <w:t>)</w:t>
            </w:r>
          </w:p>
          <w:p w14:paraId="3CC40DE7" w14:textId="2F5B3B27" w:rsidR="00031B57" w:rsidRPr="00301CCC" w:rsidRDefault="00031B57" w:rsidP="00755304">
            <w:pPr>
              <w:pStyle w:val="Textoindependiente31"/>
              <w:widowControl/>
              <w:rPr>
                <w:rFonts w:ascii="Arial" w:hAnsi="Arial" w:cs="Arial"/>
              </w:rPr>
            </w:pPr>
            <w:r w:rsidRPr="00301CCC">
              <w:rPr>
                <w:rFonts w:ascii="Arial" w:hAnsi="Arial" w:cs="Arial"/>
              </w:rPr>
              <w:t xml:space="preserve">Carta Compromiso </w:t>
            </w:r>
            <w:r w:rsidRPr="00301CCC">
              <w:rPr>
                <w:rFonts w:ascii="Arial" w:hAnsi="Arial" w:cs="Arial"/>
                <w:b/>
              </w:rPr>
              <w:t>(Anexo 13)</w:t>
            </w:r>
          </w:p>
          <w:p w14:paraId="245EF61D" w14:textId="48A03B9A" w:rsidR="00755304" w:rsidRPr="00301CCC" w:rsidRDefault="00755304" w:rsidP="00755304">
            <w:pPr>
              <w:pStyle w:val="Textoindependiente31"/>
              <w:widowControl/>
              <w:rPr>
                <w:rFonts w:ascii="Arial" w:hAnsi="Arial" w:cs="Arial"/>
              </w:rPr>
            </w:pPr>
            <w:r w:rsidRPr="00301CCC">
              <w:rPr>
                <w:rFonts w:ascii="Arial" w:hAnsi="Arial" w:cs="Arial"/>
              </w:rPr>
              <w:t>Propuesta Técnica</w:t>
            </w:r>
            <w:r w:rsidR="00034523" w:rsidRPr="00301CCC">
              <w:rPr>
                <w:rFonts w:ascii="Arial" w:hAnsi="Arial" w:cs="Arial"/>
              </w:rPr>
              <w:t xml:space="preserve"> y económica</w:t>
            </w:r>
            <w:r w:rsidRPr="00301CCC">
              <w:rPr>
                <w:rFonts w:ascii="Arial" w:hAnsi="Arial" w:cs="Arial"/>
              </w:rPr>
              <w:t>.</w:t>
            </w:r>
          </w:p>
          <w:p w14:paraId="2F69E1C7" w14:textId="461B573D" w:rsidR="00755304" w:rsidRPr="00301CCC"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50A2780F" w:rsidR="00755304" w:rsidRPr="00301CCC" w:rsidRDefault="00034523" w:rsidP="00755304">
            <w:pPr>
              <w:pStyle w:val="Textoindependiente21"/>
            </w:pPr>
            <w:r w:rsidRPr="00301CCC">
              <w:t>FIRMA DEL CONTRATO.</w:t>
            </w:r>
            <w:r w:rsidR="0086752A" w:rsidRPr="00301CCC">
              <w:t xml:space="preserve"> </w:t>
            </w:r>
            <w:r w:rsidR="0086752A" w:rsidRPr="00301CCC">
              <w:rPr>
                <w:bCs w:val="0"/>
              </w:rPr>
              <w:t xml:space="preserve">(ANEXO 14)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235426D7"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8E7A64" w:rsidRPr="00301CCC">
              <w:rPr>
                <w:rFonts w:ascii="Arial" w:hAnsi="Arial" w:cs="Arial"/>
              </w:rPr>
              <w:t>ESCRITO PARA NO PRESENTAR PROPUESTAS CONJUNTAS.</w:t>
            </w:r>
          </w:p>
          <w:p w14:paraId="6E62CBC9" w14:textId="5F30DB5F" w:rsidR="008E7A64" w:rsidRPr="00301CCC" w:rsidRDefault="008E7A64">
            <w:pPr>
              <w:pStyle w:val="Textoindependiente31"/>
              <w:widowControl/>
              <w:rPr>
                <w:rFonts w:ascii="Arial" w:hAnsi="Arial" w:cs="Arial"/>
              </w:rPr>
            </w:pPr>
            <w:r w:rsidRPr="00301CCC">
              <w:rPr>
                <w:rFonts w:ascii="Arial" w:hAnsi="Arial" w:cs="Arial"/>
                <w:b/>
              </w:rPr>
              <w:t>ANEXO 12</w:t>
            </w:r>
            <w:r w:rsidRPr="00301CCC">
              <w:rPr>
                <w:rFonts w:ascii="Arial" w:hAnsi="Arial" w:cs="Arial"/>
              </w:rPr>
              <w:t xml:space="preserve"> ESCRITO PARA PROPUESTAS CONJUNTAS.</w:t>
            </w:r>
          </w:p>
          <w:p w14:paraId="318E6845" w14:textId="3F42F42F" w:rsidR="00031B57" w:rsidRPr="00301CCC" w:rsidRDefault="00031B57">
            <w:pPr>
              <w:pStyle w:val="Textoindependiente31"/>
              <w:widowControl/>
              <w:rPr>
                <w:rFonts w:ascii="Arial" w:hAnsi="Arial" w:cs="Arial"/>
              </w:rPr>
            </w:pPr>
            <w:r w:rsidRPr="00301CCC">
              <w:rPr>
                <w:rFonts w:ascii="Arial" w:hAnsi="Arial" w:cs="Arial"/>
                <w:b/>
              </w:rPr>
              <w:t>ANEXO 13</w:t>
            </w:r>
            <w:r w:rsidRPr="00301CCC">
              <w:rPr>
                <w:rFonts w:ascii="Arial" w:hAnsi="Arial" w:cs="Arial"/>
              </w:rPr>
              <w:t xml:space="preserve"> CARTA COMPROMISO</w:t>
            </w:r>
          </w:p>
          <w:p w14:paraId="03E4ACB9" w14:textId="76C2DD71" w:rsidR="0086752A" w:rsidRPr="00301CCC" w:rsidRDefault="0086752A">
            <w:pPr>
              <w:pStyle w:val="Textoindependiente31"/>
              <w:widowControl/>
              <w:rPr>
                <w:rFonts w:ascii="Arial" w:hAnsi="Arial" w:cs="Arial"/>
              </w:rPr>
            </w:pPr>
            <w:r w:rsidRPr="00301CCC">
              <w:rPr>
                <w:rFonts w:ascii="Arial" w:hAnsi="Arial" w:cs="Arial"/>
                <w:b/>
              </w:rPr>
              <w:t>ANEXO 14</w:t>
            </w:r>
            <w:r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Default="00916678">
            <w:pPr>
              <w:pStyle w:val="Textoindependiente31"/>
              <w:widowControl/>
              <w:rPr>
                <w:rFonts w:ascii="Arial" w:hAnsi="Arial" w:cs="Arial"/>
              </w:rPr>
            </w:pPr>
          </w:p>
          <w:p w14:paraId="49B9D7DC" w14:textId="77777777" w:rsidR="00B34651" w:rsidRDefault="00B34651">
            <w:pPr>
              <w:pStyle w:val="Textoindependiente31"/>
              <w:widowControl/>
              <w:rPr>
                <w:rFonts w:ascii="Arial" w:hAnsi="Arial" w:cs="Arial"/>
              </w:rPr>
            </w:pPr>
          </w:p>
          <w:p w14:paraId="799B0170" w14:textId="77777777" w:rsidR="00B34651" w:rsidRDefault="00B34651">
            <w:pPr>
              <w:pStyle w:val="Textoindependiente31"/>
              <w:widowControl/>
              <w:rPr>
                <w:rFonts w:ascii="Arial" w:hAnsi="Arial" w:cs="Arial"/>
              </w:rPr>
            </w:pPr>
          </w:p>
          <w:p w14:paraId="4A9322D1" w14:textId="77777777" w:rsidR="00B34651" w:rsidRDefault="00B34651">
            <w:pPr>
              <w:pStyle w:val="Textoindependiente31"/>
              <w:widowControl/>
              <w:rPr>
                <w:rFonts w:ascii="Arial" w:hAnsi="Arial" w:cs="Arial"/>
              </w:rPr>
            </w:pPr>
          </w:p>
          <w:p w14:paraId="33E8B3E7" w14:textId="77777777" w:rsidR="00916678" w:rsidRPr="00301CCC" w:rsidRDefault="00916678">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5C25CE38"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B34651">
        <w:rPr>
          <w:rFonts w:ascii="Arial" w:hAnsi="Arial" w:cs="Arial"/>
          <w:b/>
          <w:bCs/>
          <w:sz w:val="22"/>
          <w:szCs w:val="22"/>
        </w:rPr>
        <w:t>SESESP-FASP-005</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B34651" w:rsidRPr="0047666F">
        <w:rPr>
          <w:rFonts w:ascii="Arial" w:hAnsi="Arial" w:cs="Arial"/>
          <w:b/>
          <w:bCs/>
          <w:sz w:val="22"/>
          <w:szCs w:val="22"/>
        </w:rPr>
        <w:t xml:space="preserve">PARA LA ADQUISICIÓN DE </w:t>
      </w:r>
      <w:r w:rsidR="00B34651" w:rsidRPr="0047666F">
        <w:rPr>
          <w:rFonts w:ascii="Arial" w:hAnsi="Arial" w:cs="Arial"/>
          <w:b/>
          <w:color w:val="000000"/>
          <w:sz w:val="22"/>
          <w:szCs w:val="22"/>
          <w:lang w:val="es-ES"/>
        </w:rPr>
        <w:t>SOFTWARE PARA EL FORTALECIMIENTO AL SISTEMA PENITENCIARIO NACIONAL Y DE EJECUCIÓN DE MEDIDAS PARA ADOLESCENTES</w:t>
      </w:r>
      <w:r w:rsidR="00B34651" w:rsidRPr="0047666F">
        <w:rPr>
          <w:rFonts w:ascii="Arial" w:hAnsi="Arial" w:cs="Arial"/>
          <w:b/>
          <w:bCs/>
          <w:sz w:val="22"/>
          <w:szCs w:val="22"/>
        </w:rPr>
        <w:t xml:space="preserve">  </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14CC4ABB"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B34651">
        <w:rPr>
          <w:rFonts w:ascii="Arial" w:hAnsi="Arial" w:cs="Arial"/>
          <w:b/>
          <w:bCs/>
          <w:sz w:val="22"/>
          <w:szCs w:val="22"/>
        </w:rPr>
        <w:t>SESESP-FASP-005</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w:t>
      </w:r>
      <w:r w:rsidR="00A57E02">
        <w:rPr>
          <w:rFonts w:ascii="Arial" w:hAnsi="Arial" w:cs="Arial"/>
          <w:bCs/>
          <w:sz w:val="22"/>
          <w:szCs w:val="22"/>
        </w:rPr>
        <w:t xml:space="preserve">A </w:t>
      </w:r>
      <w:r w:rsidR="00B34651" w:rsidRPr="0047666F">
        <w:rPr>
          <w:rFonts w:ascii="Arial" w:hAnsi="Arial" w:cs="Arial"/>
          <w:b/>
          <w:bCs/>
          <w:sz w:val="22"/>
          <w:szCs w:val="22"/>
        </w:rPr>
        <w:t xml:space="preserve">LA ADQUISICIÓN DE </w:t>
      </w:r>
      <w:r w:rsidR="00B34651" w:rsidRPr="0047666F">
        <w:rPr>
          <w:rFonts w:ascii="Arial" w:hAnsi="Arial" w:cs="Arial"/>
          <w:b/>
          <w:color w:val="000000"/>
          <w:sz w:val="22"/>
          <w:szCs w:val="22"/>
          <w:lang w:val="es-ES"/>
        </w:rPr>
        <w:t>SOFTWARE PARA EL FORTALECIMIENTO AL SISTEMA PENITENCIARIO NACIONAL Y DE EJECUCIÓN DE MEDIDAS PARA ADOLESCENTES</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5895DEFE" w14:textId="77777777" w:rsidR="00025962" w:rsidRDefault="00025962" w:rsidP="00837420">
      <w:pPr>
        <w:jc w:val="center"/>
        <w:rPr>
          <w:rFonts w:ascii="Arial" w:hAnsi="Arial" w:cs="Arial"/>
          <w:b/>
          <w:bCs/>
          <w:sz w:val="36"/>
          <w:szCs w:val="36"/>
        </w:rPr>
      </w:pP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301CCC" w:rsidRDefault="00D06EB9" w:rsidP="00837420">
      <w:pPr>
        <w:jc w:val="center"/>
        <w:rPr>
          <w:rFonts w:ascii="Arial" w:hAnsi="Arial" w:cs="Arial"/>
          <w:b/>
          <w:bCs/>
          <w:sz w:val="36"/>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711A9517"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A57E02">
        <w:rPr>
          <w:rFonts w:ascii="Arial" w:hAnsi="Arial" w:cs="Arial"/>
          <w:bCs/>
          <w:sz w:val="22"/>
          <w:szCs w:val="22"/>
        </w:rPr>
        <w:t xml:space="preserve">PARA </w:t>
      </w:r>
      <w:r w:rsidR="00B34651" w:rsidRPr="0047666F">
        <w:rPr>
          <w:rFonts w:ascii="Arial" w:hAnsi="Arial" w:cs="Arial"/>
          <w:b/>
          <w:bCs/>
          <w:sz w:val="22"/>
          <w:szCs w:val="22"/>
        </w:rPr>
        <w:t xml:space="preserve">LA ADQUISICIÓN DE </w:t>
      </w:r>
      <w:r w:rsidR="00B34651" w:rsidRPr="0047666F">
        <w:rPr>
          <w:rFonts w:ascii="Arial" w:hAnsi="Arial" w:cs="Arial"/>
          <w:b/>
          <w:color w:val="000000"/>
          <w:sz w:val="22"/>
          <w:szCs w:val="22"/>
          <w:lang w:val="es-ES"/>
        </w:rPr>
        <w:t>SOFTWARE PARA EL FORTALECIMIENTO AL SISTEMA PENITENCIARIO NACIONAL Y DE EJECUCIÓN DE MEDIDAS PARA ADOLESCENTES</w:t>
      </w:r>
      <w:r w:rsidR="00A57E0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23D69043"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r w:rsidR="00B34651">
        <w:rPr>
          <w:rFonts w:ascii="Arial" w:hAnsi="Arial" w:cs="Arial"/>
          <w:b/>
          <w:bCs/>
          <w:sz w:val="22"/>
          <w:szCs w:val="22"/>
        </w:rPr>
        <w:t xml:space="preserve"> </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7"/>
        <w:gridCol w:w="4253"/>
        <w:gridCol w:w="1134"/>
        <w:gridCol w:w="850"/>
        <w:gridCol w:w="1985"/>
      </w:tblGrid>
      <w:tr w:rsidR="004A4BF4" w:rsidRPr="00301CCC" w14:paraId="204A8CCD" w14:textId="77777777" w:rsidTr="00A57E02">
        <w:trPr>
          <w:trHeight w:val="379"/>
        </w:trPr>
        <w:tc>
          <w:tcPr>
            <w:tcW w:w="847" w:type="dxa"/>
            <w:shd w:val="clear" w:color="auto" w:fill="C0C0C0"/>
            <w:vAlign w:val="center"/>
          </w:tcPr>
          <w:p w14:paraId="616CAE3B" w14:textId="76078F08" w:rsidR="004A4BF4" w:rsidRPr="00A57E02" w:rsidRDefault="00D960CE"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SOBRE</w:t>
            </w:r>
          </w:p>
          <w:p w14:paraId="7BB6C0BF" w14:textId="2164FE81" w:rsidR="005536E7" w:rsidRPr="00A57E02" w:rsidRDefault="005536E7"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ÚNICO</w:t>
            </w:r>
          </w:p>
        </w:tc>
        <w:tc>
          <w:tcPr>
            <w:tcW w:w="4253" w:type="dxa"/>
            <w:shd w:val="clear" w:color="auto" w:fill="C0C0C0"/>
            <w:vAlign w:val="center"/>
          </w:tcPr>
          <w:p w14:paraId="2D0D4E0F"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DESCRIPCIÓN</w:t>
            </w:r>
          </w:p>
        </w:tc>
        <w:tc>
          <w:tcPr>
            <w:tcW w:w="1134" w:type="dxa"/>
            <w:shd w:val="clear" w:color="auto" w:fill="C0C0C0"/>
            <w:vAlign w:val="center"/>
          </w:tcPr>
          <w:p w14:paraId="72785F67"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CANTIDAD</w:t>
            </w:r>
          </w:p>
        </w:tc>
        <w:tc>
          <w:tcPr>
            <w:tcW w:w="850" w:type="dxa"/>
            <w:shd w:val="clear" w:color="auto" w:fill="C0C0C0"/>
            <w:vAlign w:val="center"/>
          </w:tcPr>
          <w:p w14:paraId="0EF0D6FA"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UNIDAD DE MEDIDA</w:t>
            </w:r>
          </w:p>
        </w:tc>
        <w:tc>
          <w:tcPr>
            <w:tcW w:w="1985" w:type="dxa"/>
            <w:shd w:val="clear" w:color="auto" w:fill="C0C0C0"/>
            <w:vAlign w:val="center"/>
          </w:tcPr>
          <w:p w14:paraId="4873DF4E"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ESPECIFICACIONES</w:t>
            </w:r>
          </w:p>
        </w:tc>
      </w:tr>
      <w:tr w:rsidR="004A4BF4" w:rsidRPr="00301CCC" w14:paraId="32C8A0DE" w14:textId="77777777" w:rsidTr="00A57E02">
        <w:trPr>
          <w:trHeight w:val="673"/>
        </w:trPr>
        <w:tc>
          <w:tcPr>
            <w:tcW w:w="847"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4253" w:type="dxa"/>
            <w:vAlign w:val="center"/>
          </w:tcPr>
          <w:p w14:paraId="48CA8CC1" w14:textId="3636622C" w:rsidR="004A4BF4" w:rsidRPr="00301CCC" w:rsidRDefault="00B34651" w:rsidP="00A57E02">
            <w:pPr>
              <w:tabs>
                <w:tab w:val="left" w:pos="0"/>
              </w:tabs>
              <w:ind w:right="51"/>
              <w:jc w:val="both"/>
              <w:outlineLvl w:val="0"/>
              <w:rPr>
                <w:rFonts w:ascii="Arial" w:hAnsi="Arial" w:cs="Arial"/>
                <w:b/>
                <w:bCs/>
                <w:szCs w:val="22"/>
              </w:rPr>
            </w:pPr>
            <w:r w:rsidRPr="0047666F">
              <w:rPr>
                <w:rFonts w:ascii="Arial" w:hAnsi="Arial" w:cs="Arial"/>
                <w:b/>
                <w:bCs/>
                <w:sz w:val="22"/>
                <w:szCs w:val="22"/>
              </w:rPr>
              <w:t xml:space="preserve">ADQUISICIÓN DE </w:t>
            </w:r>
            <w:r w:rsidRPr="0047666F">
              <w:rPr>
                <w:rFonts w:ascii="Arial" w:hAnsi="Arial" w:cs="Arial"/>
                <w:b/>
                <w:color w:val="000000"/>
                <w:sz w:val="22"/>
                <w:szCs w:val="22"/>
                <w:lang w:val="es-ES"/>
              </w:rPr>
              <w:t>SOFTWARE PARA EL FORTALECIMIENTO AL SISTEMA PENITENCIARIO NACIONAL Y DE EJECUCIÓN DE MEDIDAS PARA ADOLESCENTES</w:t>
            </w:r>
          </w:p>
        </w:tc>
        <w:tc>
          <w:tcPr>
            <w:tcW w:w="1134" w:type="dxa"/>
            <w:vAlign w:val="center"/>
          </w:tcPr>
          <w:p w14:paraId="1D869478" w14:textId="586DB93E" w:rsidR="00585DEC" w:rsidRPr="005B26ED" w:rsidRDefault="00025962" w:rsidP="008A3AD0">
            <w:pPr>
              <w:jc w:val="center"/>
              <w:rPr>
                <w:rFonts w:ascii="Arial" w:hAnsi="Arial" w:cs="Arial"/>
                <w:b/>
                <w:bCs/>
                <w:color w:val="000000"/>
                <w:sz w:val="22"/>
                <w:szCs w:val="22"/>
              </w:rPr>
            </w:pPr>
            <w:r>
              <w:rPr>
                <w:rFonts w:ascii="Arial" w:hAnsi="Arial" w:cs="Arial"/>
                <w:b/>
                <w:bCs/>
                <w:color w:val="000000"/>
                <w:sz w:val="22"/>
                <w:szCs w:val="22"/>
              </w:rPr>
              <w:t>1</w:t>
            </w:r>
          </w:p>
        </w:tc>
        <w:tc>
          <w:tcPr>
            <w:tcW w:w="850" w:type="dxa"/>
            <w:vAlign w:val="center"/>
          </w:tcPr>
          <w:p w14:paraId="4EFA7697" w14:textId="1E8E6A6F" w:rsidR="004A4BF4" w:rsidRPr="005B26ED" w:rsidRDefault="00025962" w:rsidP="00440F4B">
            <w:pPr>
              <w:jc w:val="center"/>
              <w:rPr>
                <w:rFonts w:ascii="Arial" w:hAnsi="Arial" w:cs="Arial"/>
                <w:b/>
                <w:bCs/>
                <w:color w:val="000000"/>
                <w:sz w:val="22"/>
                <w:szCs w:val="22"/>
              </w:rPr>
            </w:pPr>
            <w:r>
              <w:rPr>
                <w:rFonts w:ascii="Arial" w:hAnsi="Arial" w:cs="Arial"/>
                <w:b/>
                <w:bCs/>
                <w:color w:val="000000"/>
                <w:sz w:val="22"/>
                <w:szCs w:val="22"/>
              </w:rPr>
              <w:t>SERV.</w:t>
            </w:r>
          </w:p>
        </w:tc>
        <w:tc>
          <w:tcPr>
            <w:tcW w:w="1985"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55D0447B" w14:textId="432572CD" w:rsidR="00275B22" w:rsidRPr="00301CCC" w:rsidRDefault="00275B22"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lastRenderedPageBreak/>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61A5FF7F"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deberá entregar en su totalidad los bienes</w:t>
      </w:r>
      <w:r w:rsidR="00F05102">
        <w:rPr>
          <w:rFonts w:ascii="Arial" w:hAnsi="Arial" w:cs="Arial"/>
          <w:sz w:val="22"/>
          <w:szCs w:val="22"/>
        </w:rPr>
        <w:t xml:space="preserve"> y servicios</w:t>
      </w:r>
      <w:r w:rsidRPr="00301CCC">
        <w:rPr>
          <w:rFonts w:ascii="Arial" w:hAnsi="Arial" w:cs="Arial"/>
          <w:sz w:val="22"/>
          <w:szCs w:val="22"/>
        </w:rPr>
        <w:t xml:space="preserve"> relacionados en el ANEXO NUMERO 1 TECNICO, </w:t>
      </w:r>
      <w:r w:rsidR="00405F97" w:rsidRPr="00301CCC">
        <w:rPr>
          <w:rFonts w:ascii="Arial" w:hAnsi="Arial" w:cs="Arial"/>
          <w:sz w:val="22"/>
          <w:szCs w:val="22"/>
        </w:rPr>
        <w:t xml:space="preserve">un plazo </w:t>
      </w:r>
      <w:r w:rsidR="008A3AD0" w:rsidRPr="00301CCC">
        <w:rPr>
          <w:rFonts w:ascii="Arial" w:hAnsi="Arial" w:cs="Arial"/>
          <w:sz w:val="22"/>
          <w:szCs w:val="22"/>
        </w:rPr>
        <w:t>no mayor a</w:t>
      </w:r>
      <w:r w:rsidR="00405F97" w:rsidRPr="00301CCC">
        <w:rPr>
          <w:rFonts w:ascii="Arial" w:hAnsi="Arial" w:cs="Arial"/>
          <w:sz w:val="22"/>
          <w:szCs w:val="22"/>
        </w:rPr>
        <w:t xml:space="preserve"> </w:t>
      </w:r>
      <w:r w:rsidR="00F05102">
        <w:rPr>
          <w:rFonts w:ascii="Arial" w:hAnsi="Arial" w:cs="Arial"/>
          <w:sz w:val="22"/>
          <w:szCs w:val="22"/>
        </w:rPr>
        <w:t xml:space="preserve"> </w:t>
      </w:r>
      <w:r w:rsidR="004169E4">
        <w:rPr>
          <w:rFonts w:ascii="Arial" w:hAnsi="Arial" w:cs="Arial"/>
          <w:b/>
          <w:sz w:val="22"/>
          <w:szCs w:val="22"/>
        </w:rPr>
        <w:t>9</w:t>
      </w:r>
      <w:r w:rsidR="00F05102">
        <w:rPr>
          <w:rFonts w:ascii="Arial" w:hAnsi="Arial" w:cs="Arial"/>
          <w:b/>
          <w:sz w:val="22"/>
          <w:szCs w:val="22"/>
        </w:rPr>
        <w:t>0</w:t>
      </w:r>
      <w:r w:rsidR="00405F97" w:rsidRPr="00301CCC">
        <w:rPr>
          <w:rFonts w:ascii="Arial" w:hAnsi="Arial" w:cs="Arial"/>
          <w:b/>
          <w:sz w:val="22"/>
          <w:szCs w:val="22"/>
        </w:rPr>
        <w:t xml:space="preserve"> </w:t>
      </w:r>
      <w:r w:rsidR="008A3AD0" w:rsidRPr="00301CCC">
        <w:rPr>
          <w:rFonts w:ascii="Arial" w:hAnsi="Arial" w:cs="Arial"/>
          <w:b/>
          <w:sz w:val="22"/>
          <w:szCs w:val="22"/>
        </w:rPr>
        <w:t>días</w:t>
      </w:r>
      <w:r w:rsidR="00405F97" w:rsidRPr="00301CCC">
        <w:rPr>
          <w:rFonts w:ascii="Arial" w:hAnsi="Arial" w:cs="Arial"/>
          <w:sz w:val="22"/>
          <w:szCs w:val="22"/>
        </w:rPr>
        <w:t xml:space="preserve"> naturales</w:t>
      </w:r>
      <w:r w:rsidRPr="004169E4">
        <w:rPr>
          <w:rFonts w:ascii="Arial" w:hAnsi="Arial" w:cs="Arial"/>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Default="006D5640" w:rsidP="006D5640">
      <w:pPr>
        <w:ind w:left="426"/>
        <w:outlineLvl w:val="0"/>
        <w:rPr>
          <w:rFonts w:ascii="Arial" w:hAnsi="Arial" w:cs="Arial"/>
          <w:b/>
          <w:sz w:val="22"/>
          <w:szCs w:val="22"/>
          <w:u w:val="single"/>
        </w:rPr>
      </w:pPr>
    </w:p>
    <w:p w14:paraId="31371564" w14:textId="77777777" w:rsidR="00C502E1" w:rsidRPr="00301CCC" w:rsidRDefault="00C502E1" w:rsidP="006D5640">
      <w:pPr>
        <w:ind w:left="426"/>
        <w:outlineLvl w:val="0"/>
        <w:rPr>
          <w:rFonts w:ascii="Arial" w:hAnsi="Arial" w:cs="Arial"/>
          <w:b/>
          <w:sz w:val="22"/>
          <w:szCs w:val="22"/>
          <w:u w:val="single"/>
        </w:rPr>
      </w:pPr>
    </w:p>
    <w:p w14:paraId="74DAA8A5" w14:textId="135022D9" w:rsidR="00F05102" w:rsidRPr="00301CCC" w:rsidRDefault="004D30CD" w:rsidP="00F05102">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w:t>
      </w:r>
      <w:r w:rsidR="00F05102">
        <w:rPr>
          <w:rFonts w:ascii="Arial" w:hAnsi="Arial" w:cs="Arial"/>
          <w:sz w:val="22"/>
          <w:szCs w:val="22"/>
        </w:rPr>
        <w:t xml:space="preserve"> el</w:t>
      </w:r>
      <w:r w:rsidR="00206E5A" w:rsidRPr="00301CCC">
        <w:rPr>
          <w:rFonts w:ascii="Arial" w:hAnsi="Arial" w:cs="Arial"/>
          <w:sz w:val="22"/>
          <w:szCs w:val="22"/>
        </w:rPr>
        <w:t xml:space="preserve"> </w:t>
      </w:r>
      <w:r w:rsidR="00F05102" w:rsidRPr="0047666F">
        <w:rPr>
          <w:rFonts w:ascii="Arial" w:hAnsi="Arial" w:cs="Arial"/>
          <w:b/>
          <w:color w:val="000000"/>
          <w:sz w:val="22"/>
          <w:szCs w:val="22"/>
          <w:lang w:val="es-ES"/>
        </w:rPr>
        <w:t>SOFTWARE PARA EL FORTALECIMIENTO AL SISTEMA PENITENCIARIO NACIONAL Y DE EJECUCIÓN DE MEDIDAS PARA ADOLESCENTES</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F05102">
        <w:rPr>
          <w:rFonts w:ascii="Arial" w:hAnsi="Arial" w:cs="Arial"/>
          <w:sz w:val="22"/>
          <w:szCs w:val="22"/>
        </w:rPr>
        <w:t>en las instalaciones del Centro de Reinserción Social Colima, ubicadas en Av. Gonzalo de Sandoval S/N, Colonia La estancia, Colima, Col., C.P.28060</w:t>
      </w:r>
    </w:p>
    <w:p w14:paraId="3D822458" w14:textId="77777777" w:rsidR="00F05102" w:rsidRDefault="00F05102" w:rsidP="00B2066B">
      <w:pPr>
        <w:tabs>
          <w:tab w:val="left" w:pos="0"/>
        </w:tabs>
        <w:ind w:right="51"/>
        <w:jc w:val="both"/>
        <w:outlineLvl w:val="0"/>
        <w:rPr>
          <w:rFonts w:ascii="Arial" w:hAnsi="Arial" w:cs="Arial"/>
          <w:b/>
          <w:bCs/>
          <w:sz w:val="22"/>
          <w:szCs w:val="22"/>
        </w:rPr>
      </w:pPr>
    </w:p>
    <w:p w14:paraId="3B7A545E" w14:textId="097749D5" w:rsidR="00B2066B" w:rsidRDefault="00F05102" w:rsidP="00B2066B">
      <w:pPr>
        <w:tabs>
          <w:tab w:val="left" w:pos="0"/>
        </w:tabs>
        <w:ind w:right="51"/>
        <w:jc w:val="both"/>
        <w:outlineLvl w:val="0"/>
        <w:rPr>
          <w:rFonts w:ascii="Arial" w:hAnsi="Arial" w:cs="Arial"/>
          <w:sz w:val="22"/>
          <w:szCs w:val="22"/>
        </w:rPr>
      </w:pPr>
      <w:r w:rsidRPr="00F05102">
        <w:rPr>
          <w:rFonts w:ascii="Arial" w:hAnsi="Arial" w:cs="Arial"/>
          <w:bCs/>
          <w:sz w:val="22"/>
          <w:szCs w:val="22"/>
        </w:rPr>
        <w:t>Los bienes muebles</w:t>
      </w:r>
      <w:r>
        <w:rPr>
          <w:rFonts w:ascii="Arial" w:hAnsi="Arial" w:cs="Arial"/>
          <w:b/>
          <w:bCs/>
          <w:sz w:val="22"/>
          <w:szCs w:val="22"/>
        </w:rPr>
        <w:t xml:space="preserve"> </w:t>
      </w:r>
      <w:r w:rsidRPr="00F05102">
        <w:rPr>
          <w:rFonts w:ascii="Arial" w:hAnsi="Arial" w:cs="Arial"/>
          <w:bCs/>
          <w:sz w:val="22"/>
          <w:szCs w:val="22"/>
        </w:rPr>
        <w:t>que deriven del</w:t>
      </w:r>
      <w:r>
        <w:rPr>
          <w:rFonts w:ascii="Arial" w:hAnsi="Arial" w:cs="Arial"/>
          <w:b/>
          <w:bCs/>
          <w:sz w:val="22"/>
          <w:szCs w:val="22"/>
        </w:rPr>
        <w:t xml:space="preserve"> </w:t>
      </w:r>
      <w:r w:rsidRPr="0047666F">
        <w:rPr>
          <w:rFonts w:ascii="Arial" w:hAnsi="Arial" w:cs="Arial"/>
          <w:b/>
          <w:color w:val="000000"/>
          <w:sz w:val="22"/>
          <w:szCs w:val="22"/>
          <w:lang w:val="es-ES"/>
        </w:rPr>
        <w:t>SOFTWARE PARA EL FORTALECIMIENTO AL SISTEMA PENITENCIARIO NACIONAL Y DE EJECUCIÓN DE MEDIDAS PARA ADOLESCENTES</w:t>
      </w:r>
      <w:r>
        <w:rPr>
          <w:rFonts w:ascii="Arial" w:hAnsi="Arial" w:cs="Arial"/>
          <w:b/>
          <w:color w:val="000000"/>
          <w:sz w:val="22"/>
          <w:szCs w:val="22"/>
          <w:lang w:val="es-ES"/>
        </w:rPr>
        <w:t xml:space="preserve">, </w:t>
      </w:r>
      <w:r>
        <w:rPr>
          <w:rFonts w:ascii="Arial" w:hAnsi="Arial" w:cs="Arial"/>
          <w:color w:val="000000"/>
          <w:sz w:val="22"/>
          <w:szCs w:val="22"/>
          <w:lang w:val="es-ES"/>
        </w:rPr>
        <w:t>deberán ser entregados por el Licitante adjudicado</w:t>
      </w:r>
      <w:r w:rsidRPr="00301CCC">
        <w:rPr>
          <w:rFonts w:ascii="Arial" w:hAnsi="Arial" w:cs="Arial"/>
          <w:sz w:val="22"/>
          <w:szCs w:val="22"/>
        </w:rPr>
        <w:t xml:space="preserve"> </w:t>
      </w:r>
      <w:r w:rsidR="004D5B3E" w:rsidRPr="00301CCC">
        <w:rPr>
          <w:rFonts w:ascii="Arial" w:hAnsi="Arial" w:cs="Arial"/>
          <w:sz w:val="22"/>
          <w:szCs w:val="22"/>
        </w:rPr>
        <w:t xml:space="preserve">en </w:t>
      </w:r>
      <w:r w:rsidR="008B6107" w:rsidRPr="00301CCC">
        <w:rPr>
          <w:rFonts w:ascii="Arial" w:hAnsi="Arial" w:cs="Arial"/>
          <w:sz w:val="22"/>
          <w:szCs w:val="22"/>
        </w:rPr>
        <w:t>las instalaciones del Secretariado Ejecutivo del Sistema Estatal de Segu</w:t>
      </w:r>
      <w:r>
        <w:rPr>
          <w:rFonts w:ascii="Arial" w:hAnsi="Arial" w:cs="Arial"/>
          <w:sz w:val="22"/>
          <w:szCs w:val="22"/>
        </w:rPr>
        <w:t>ridad Pública, en la ciudad de C</w:t>
      </w:r>
      <w:r w:rsidR="008B6107" w:rsidRPr="00301CCC">
        <w:rPr>
          <w:rFonts w:ascii="Arial" w:hAnsi="Arial" w:cs="Arial"/>
          <w:sz w:val="22"/>
          <w:szCs w:val="22"/>
        </w:rPr>
        <w:t>olima, en el domicilio Emilio Carranza esq. ejército nacional s/n, Colonia Centro</w:t>
      </w:r>
      <w:r w:rsidR="004D5B3E" w:rsidRPr="00301CCC">
        <w:rPr>
          <w:rFonts w:ascii="Arial" w:hAnsi="Arial" w:cs="Arial"/>
          <w:sz w:val="22"/>
          <w:szCs w:val="22"/>
        </w:rPr>
        <w:t>.</w:t>
      </w:r>
      <w:r w:rsidR="004169E4">
        <w:rPr>
          <w:rFonts w:ascii="Arial" w:hAnsi="Arial" w:cs="Arial"/>
          <w:sz w:val="22"/>
          <w:szCs w:val="22"/>
        </w:rPr>
        <w:t xml:space="preserve"> </w:t>
      </w:r>
    </w:p>
    <w:p w14:paraId="143858DE" w14:textId="38479E9A" w:rsidR="00B20CCC" w:rsidRPr="00301CCC" w:rsidRDefault="004169E4" w:rsidP="005B7329">
      <w:pPr>
        <w:jc w:val="both"/>
        <w:rPr>
          <w:rFonts w:ascii="Arial" w:hAnsi="Arial" w:cs="Arial"/>
          <w:sz w:val="22"/>
          <w:szCs w:val="22"/>
        </w:rPr>
      </w:pPr>
      <w:r>
        <w:rPr>
          <w:rFonts w:ascii="Arial" w:hAnsi="Arial" w:cs="Arial"/>
          <w:sz w:val="22"/>
          <w:szCs w:val="22"/>
        </w:rPr>
        <w:t xml:space="preserve"> </w:t>
      </w: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D314EA" w:rsidRDefault="007F55B9" w:rsidP="00837420">
      <w:pPr>
        <w:jc w:val="both"/>
        <w:rPr>
          <w:rFonts w:ascii="Arial" w:hAnsi="Arial" w:cs="Arial"/>
          <w:b/>
          <w:bCs/>
          <w:sz w:val="22"/>
          <w:szCs w:val="22"/>
        </w:rPr>
      </w:pPr>
      <w:r w:rsidRPr="00D314EA">
        <w:rPr>
          <w:rFonts w:ascii="Arial" w:hAnsi="Arial" w:cs="Arial"/>
          <w:b/>
          <w:bCs/>
          <w:sz w:val="22"/>
          <w:szCs w:val="22"/>
        </w:rPr>
        <w:t>1.3 TRANSPORTE</w:t>
      </w:r>
      <w:r w:rsidR="002C1241" w:rsidRPr="00D314EA">
        <w:rPr>
          <w:rFonts w:ascii="Arial" w:hAnsi="Arial" w:cs="Arial"/>
          <w:b/>
          <w:bCs/>
          <w:sz w:val="22"/>
          <w:szCs w:val="22"/>
        </w:rPr>
        <w:t xml:space="preserve"> Y EMPAQUE.</w:t>
      </w:r>
    </w:p>
    <w:p w14:paraId="3DD85CC3" w14:textId="77777777" w:rsidR="00133BA0" w:rsidRPr="00D314EA"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D314EA">
        <w:rPr>
          <w:rFonts w:ascii="Arial" w:hAnsi="Arial" w:cs="Arial"/>
          <w:sz w:val="22"/>
          <w:szCs w:val="22"/>
        </w:rPr>
        <w:t xml:space="preserve">El tipo de Transporte a utilizar para el envío </w:t>
      </w:r>
      <w:r w:rsidR="006D5640" w:rsidRPr="00D314EA">
        <w:rPr>
          <w:rFonts w:ascii="Arial" w:hAnsi="Arial" w:cs="Arial"/>
          <w:sz w:val="22"/>
          <w:szCs w:val="22"/>
        </w:rPr>
        <w:t>de los bienes</w:t>
      </w:r>
      <w:r w:rsidR="00BC5669" w:rsidRPr="00D314EA">
        <w:rPr>
          <w:rFonts w:ascii="Arial" w:hAnsi="Arial" w:cs="Arial"/>
          <w:sz w:val="22"/>
          <w:szCs w:val="22"/>
        </w:rPr>
        <w:t xml:space="preserve">, arrendamientos </w:t>
      </w:r>
      <w:r w:rsidR="00DA0CC7" w:rsidRPr="00D314EA">
        <w:rPr>
          <w:rFonts w:ascii="Arial" w:hAnsi="Arial" w:cs="Arial"/>
          <w:sz w:val="22"/>
          <w:szCs w:val="22"/>
        </w:rPr>
        <w:t>o servicio</w:t>
      </w:r>
      <w:r w:rsidR="00C21D29" w:rsidRPr="00D314EA">
        <w:rPr>
          <w:rFonts w:ascii="Arial" w:hAnsi="Arial" w:cs="Arial"/>
          <w:sz w:val="22"/>
          <w:szCs w:val="22"/>
        </w:rPr>
        <w:t>s</w:t>
      </w:r>
      <w:r w:rsidRPr="00D314EA">
        <w:rPr>
          <w:rFonts w:ascii="Arial" w:hAnsi="Arial" w:cs="Arial"/>
          <w:sz w:val="22"/>
          <w:szCs w:val="22"/>
        </w:rPr>
        <w:t xml:space="preserve"> será a criterio del licitante adjudicado, por su cuenta y riesgo, </w:t>
      </w:r>
      <w:r w:rsidRPr="00D314EA">
        <w:rPr>
          <w:rFonts w:ascii="Arial" w:hAnsi="Arial" w:cs="Arial"/>
          <w:b/>
          <w:sz w:val="22"/>
          <w:szCs w:val="22"/>
        </w:rPr>
        <w:t>sin costo adicional para la Convocante</w:t>
      </w:r>
      <w:r w:rsidR="0076785A" w:rsidRPr="00D314EA">
        <w:rPr>
          <w:rFonts w:ascii="Arial" w:hAnsi="Arial" w:cs="Arial"/>
          <w:sz w:val="22"/>
          <w:szCs w:val="22"/>
        </w:rPr>
        <w:t xml:space="preserve">, </w:t>
      </w:r>
      <w:r w:rsidR="00DA0CC7" w:rsidRPr="00D314EA">
        <w:rPr>
          <w:rFonts w:ascii="Arial" w:hAnsi="Arial" w:cs="Arial"/>
          <w:sz w:val="22"/>
          <w:szCs w:val="22"/>
        </w:rPr>
        <w:t>incluyendo</w:t>
      </w:r>
      <w:r w:rsidR="0076785A" w:rsidRPr="00D314EA">
        <w:rPr>
          <w:rFonts w:ascii="Arial" w:hAnsi="Arial" w:cs="Arial"/>
          <w:sz w:val="22"/>
          <w:szCs w:val="22"/>
        </w:rPr>
        <w:t xml:space="preserve"> la descarga</w:t>
      </w:r>
      <w:r w:rsidR="00D960CE" w:rsidRPr="00D314EA">
        <w:rPr>
          <w:rFonts w:ascii="Arial" w:hAnsi="Arial" w:cs="Arial"/>
          <w:sz w:val="22"/>
          <w:szCs w:val="22"/>
        </w:rPr>
        <w:t xml:space="preserve"> (en su caso)</w:t>
      </w:r>
      <w:r w:rsidR="0076785A" w:rsidRPr="00D314EA">
        <w:rPr>
          <w:rFonts w:ascii="Arial" w:hAnsi="Arial" w:cs="Arial"/>
          <w:sz w:val="22"/>
          <w:szCs w:val="22"/>
        </w:rPr>
        <w:t xml:space="preserve"> del producto soli</w:t>
      </w:r>
      <w:r w:rsidR="004179E7" w:rsidRPr="00D314EA">
        <w:rPr>
          <w:rFonts w:ascii="Arial" w:hAnsi="Arial" w:cs="Arial"/>
          <w:sz w:val="22"/>
          <w:szCs w:val="22"/>
        </w:rPr>
        <w:t>citado en las direcciones indicadas</w:t>
      </w:r>
      <w:r w:rsidR="00F64458" w:rsidRPr="00D314EA">
        <w:rPr>
          <w:rFonts w:ascii="Arial" w:hAnsi="Arial" w:cs="Arial"/>
          <w:sz w:val="22"/>
          <w:szCs w:val="22"/>
        </w:rPr>
        <w:t xml:space="preserve"> en el punto 1.2</w:t>
      </w:r>
      <w:r w:rsidR="004179E7" w:rsidRPr="00D314EA">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0EA0A1B7" w14:textId="77777777" w:rsidR="00C502E1" w:rsidRDefault="00C502E1" w:rsidP="00020A1A">
      <w:pPr>
        <w:jc w:val="both"/>
        <w:rPr>
          <w:rFonts w:ascii="Arial" w:hAnsi="Arial" w:cs="Arial"/>
          <w:b/>
          <w:bCs/>
          <w:sz w:val="22"/>
          <w:szCs w:val="22"/>
        </w:rPr>
      </w:pPr>
    </w:p>
    <w:p w14:paraId="43689F6E" w14:textId="77777777" w:rsidR="00C502E1" w:rsidRDefault="00C502E1" w:rsidP="00020A1A">
      <w:pPr>
        <w:jc w:val="both"/>
        <w:rPr>
          <w:rFonts w:ascii="Arial" w:hAnsi="Arial" w:cs="Arial"/>
          <w:b/>
          <w:bCs/>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lastRenderedPageBreak/>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601D4FF9" w14:textId="77777777" w:rsidR="0085346A" w:rsidRPr="00301CCC" w:rsidRDefault="0085346A" w:rsidP="00020A1A">
      <w:pPr>
        <w:jc w:val="both"/>
        <w:rPr>
          <w:rFonts w:ascii="Arial" w:hAnsi="Arial" w:cs="Arial"/>
          <w:sz w:val="22"/>
          <w:szCs w:val="22"/>
        </w:rPr>
      </w:pPr>
    </w:p>
    <w:p w14:paraId="3DBF9DDD" w14:textId="33D4FAF2" w:rsidR="005F342C" w:rsidRPr="00301CCC" w:rsidRDefault="00C21D29" w:rsidP="004B3CD1">
      <w:pPr>
        <w:pStyle w:val="Textoindependiente21"/>
        <w:numPr>
          <w:ilvl w:val="1"/>
          <w:numId w:val="17"/>
        </w:numPr>
      </w:pPr>
      <w:r w:rsidRPr="00301CCC">
        <w:t>PERIODO DE GARANTÍA DE LOS BIENES</w:t>
      </w:r>
      <w:r w:rsidR="00BC5669" w:rsidRPr="00301CCC">
        <w:t xml:space="preserve">, ARRENDAMIENTOS </w:t>
      </w:r>
      <w:r w:rsidRPr="00301CCC">
        <w:t>O SERVICIOS.</w:t>
      </w:r>
    </w:p>
    <w:p w14:paraId="7B17E972" w14:textId="77777777" w:rsidR="005F342C" w:rsidRPr="00301CCC" w:rsidRDefault="005F342C" w:rsidP="005F342C">
      <w:pPr>
        <w:pStyle w:val="Textoindependiente21"/>
        <w:ind w:left="705"/>
      </w:pPr>
    </w:p>
    <w:p w14:paraId="5F63A32A" w14:textId="29795C6E" w:rsidR="005F342C" w:rsidRPr="00301CCC" w:rsidRDefault="005F342C" w:rsidP="005F342C">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9B900E4" w14:textId="77777777" w:rsidR="00020A1A" w:rsidRPr="00301CCC" w:rsidRDefault="00020A1A" w:rsidP="00133BA0">
      <w:pPr>
        <w:jc w:val="both"/>
        <w:rPr>
          <w:rFonts w:ascii="Arial" w:hAnsi="Arial" w:cs="Arial"/>
          <w:sz w:val="22"/>
          <w:szCs w:val="22"/>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35E20E73"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4650ED">
        <w:rPr>
          <w:rFonts w:ascii="Arial" w:hAnsi="Arial" w:cs="Arial"/>
          <w:sz w:val="22"/>
          <w:szCs w:val="22"/>
        </w:rPr>
        <w:t>la entrega de los servicios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5800CBFE"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650ED">
        <w:rPr>
          <w:rFonts w:ascii="Arial" w:hAnsi="Arial" w:cs="Arial"/>
          <w:spacing w:val="-3"/>
          <w:sz w:val="22"/>
          <w:szCs w:val="22"/>
        </w:rPr>
        <w:t xml:space="preserve"> y se refiere a</w:t>
      </w:r>
      <w:r w:rsidR="009C2BBE">
        <w:rPr>
          <w:rFonts w:ascii="Arial" w:hAnsi="Arial" w:cs="Arial"/>
          <w:spacing w:val="-3"/>
          <w:sz w:val="22"/>
          <w:szCs w:val="22"/>
        </w:rPr>
        <w:t xml:space="preserve"> LA</w:t>
      </w:r>
      <w:r w:rsidR="004650ED">
        <w:rPr>
          <w:rFonts w:ascii="Arial" w:hAnsi="Arial" w:cs="Arial"/>
          <w:spacing w:val="-3"/>
          <w:sz w:val="22"/>
          <w:szCs w:val="22"/>
        </w:rPr>
        <w:t xml:space="preserve"> </w:t>
      </w:r>
      <w:r w:rsidR="009C2BBE" w:rsidRPr="0047666F">
        <w:rPr>
          <w:rFonts w:ascii="Arial" w:hAnsi="Arial" w:cs="Arial"/>
          <w:b/>
          <w:bCs/>
          <w:sz w:val="22"/>
          <w:szCs w:val="22"/>
        </w:rPr>
        <w:t xml:space="preserve">ADQUISICIÓN DE </w:t>
      </w:r>
      <w:r w:rsidR="009C2BBE" w:rsidRPr="0047666F">
        <w:rPr>
          <w:rFonts w:ascii="Arial" w:hAnsi="Arial" w:cs="Arial"/>
          <w:b/>
          <w:color w:val="000000"/>
          <w:sz w:val="22"/>
          <w:szCs w:val="22"/>
          <w:lang w:val="es-ES"/>
        </w:rPr>
        <w:t>SOFTWARE PARA EL FORTALECIMIENTO AL SISTEMA PENITENCIARIO NACIONAL Y DE EJECUCIÓN DE MEDIDAS PARA ADOLESCENTES</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38898BE8"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w:t>
      </w:r>
      <w:r w:rsidR="004650ED">
        <w:rPr>
          <w:rFonts w:ascii="Arial" w:hAnsi="Arial" w:cs="Arial"/>
          <w:spacing w:val="-3"/>
          <w:sz w:val="22"/>
          <w:szCs w:val="22"/>
        </w:rPr>
        <w:t xml:space="preserve">  en la inteligencia de que aqué</w:t>
      </w:r>
      <w:r w:rsidRPr="00301CCC">
        <w:rPr>
          <w:rFonts w:ascii="Arial" w:hAnsi="Arial" w:cs="Arial"/>
          <w:spacing w:val="-3"/>
          <w:sz w:val="22"/>
          <w:szCs w:val="22"/>
        </w:rPr>
        <w:t xml:space="preserv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w:t>
      </w:r>
      <w:r w:rsidRPr="00301CCC">
        <w:rPr>
          <w:rFonts w:ascii="Arial" w:hAnsi="Arial" w:cs="Arial"/>
          <w:sz w:val="22"/>
          <w:szCs w:val="22"/>
        </w:rPr>
        <w:lastRenderedPageBreak/>
        <w:t>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62F208"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w:t>
      </w:r>
      <w:r w:rsidR="00C5720F">
        <w:rPr>
          <w:rFonts w:ascii="Arial" w:hAnsi="Arial" w:cs="Arial"/>
          <w:bCs/>
          <w:sz w:val="22"/>
          <w:szCs w:val="22"/>
        </w:rPr>
        <w:t>a factura correspondiente</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w:t>
      </w:r>
      <w:r w:rsidR="00C5720F">
        <w:rPr>
          <w:rFonts w:ascii="Arial" w:hAnsi="Arial" w:cs="Arial"/>
          <w:bCs/>
          <w:sz w:val="22"/>
          <w:szCs w:val="22"/>
        </w:rPr>
        <w:t xml:space="preserve"> para que tramite el pago de la factura</w:t>
      </w:r>
      <w:r w:rsidR="005E4C02" w:rsidRPr="00301CCC">
        <w:rPr>
          <w:rFonts w:ascii="Arial" w:hAnsi="Arial" w:cs="Arial"/>
          <w:bCs/>
          <w:sz w:val="22"/>
          <w:szCs w:val="22"/>
        </w:rPr>
        <w:t xml:space="preserve">,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7E3D2065"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 </w:t>
      </w:r>
      <w:r w:rsidR="00C5720F">
        <w:rPr>
          <w:rFonts w:ascii="Arial" w:hAnsi="Arial" w:cs="Arial"/>
          <w:sz w:val="22"/>
          <w:szCs w:val="22"/>
        </w:rPr>
        <w:t xml:space="preserve">disposición  de los licitantes </w:t>
      </w:r>
      <w:r w:rsidR="0006792D" w:rsidRPr="00301CCC">
        <w:rPr>
          <w:rFonts w:ascii="Arial" w:hAnsi="Arial" w:cs="Arial"/>
          <w:sz w:val="22"/>
          <w:szCs w:val="22"/>
        </w:rPr>
        <w:t xml:space="preserve">en las instalaciones del Secretariado Ejecutivo del Sistema Estatal de Seguridad Pública, en la ciudad de colima, en el </w:t>
      </w:r>
      <w:r w:rsidR="00C5720F">
        <w:rPr>
          <w:rFonts w:ascii="Arial" w:hAnsi="Arial" w:cs="Arial"/>
          <w:sz w:val="22"/>
          <w:szCs w:val="22"/>
        </w:rPr>
        <w:t>domicilio Emilio Carranza esq. Ejército N</w:t>
      </w:r>
      <w:r w:rsidR="0006792D" w:rsidRPr="00301CCC">
        <w:rPr>
          <w:rFonts w:ascii="Arial" w:hAnsi="Arial" w:cs="Arial"/>
          <w:sz w:val="22"/>
          <w:szCs w:val="22"/>
        </w:rPr>
        <w:t>acional s/n, Colonia Centro</w:t>
      </w:r>
      <w:r w:rsidR="00EB05AA" w:rsidRPr="00301CCC">
        <w:rPr>
          <w:rFonts w:ascii="Arial" w:hAnsi="Arial" w:cs="Arial"/>
          <w:sz w:val="22"/>
          <w:szCs w:val="22"/>
        </w:rPr>
        <w:t xml:space="preserve">, Teléfono </w:t>
      </w:r>
      <w:r w:rsidR="00C5720F">
        <w:rPr>
          <w:rFonts w:ascii="Arial" w:hAnsi="Arial" w:cs="Arial"/>
          <w:sz w:val="22"/>
          <w:szCs w:val="22"/>
        </w:rPr>
        <w:t>(312) 316-2614</w:t>
      </w:r>
      <w:r w:rsidR="0006792D" w:rsidRPr="00301CCC">
        <w:rPr>
          <w:rFonts w:ascii="Arial" w:hAnsi="Arial" w:cs="Arial"/>
          <w:sz w:val="22"/>
          <w:szCs w:val="22"/>
        </w:rPr>
        <w:t xml:space="preserve">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40EA8D3F"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466062">
        <w:rPr>
          <w:rFonts w:ascii="Arial" w:hAnsi="Arial" w:cs="Arial"/>
          <w:sz w:val="22"/>
          <w:szCs w:val="22"/>
        </w:rPr>
        <w:t xml:space="preserve"> del </w:t>
      </w:r>
      <w:r w:rsidR="00FC3811">
        <w:rPr>
          <w:rFonts w:ascii="Arial" w:hAnsi="Arial" w:cs="Arial"/>
          <w:b/>
          <w:sz w:val="22"/>
          <w:szCs w:val="22"/>
        </w:rPr>
        <w:t>29</w:t>
      </w:r>
      <w:r w:rsidR="00103CBB">
        <w:rPr>
          <w:rFonts w:ascii="Arial" w:hAnsi="Arial" w:cs="Arial"/>
          <w:b/>
          <w:sz w:val="22"/>
          <w:szCs w:val="22"/>
        </w:rPr>
        <w:t xml:space="preserve"> </w:t>
      </w:r>
      <w:r w:rsidR="00FC3811">
        <w:rPr>
          <w:rFonts w:ascii="Arial" w:hAnsi="Arial" w:cs="Arial"/>
          <w:b/>
          <w:sz w:val="22"/>
          <w:szCs w:val="22"/>
        </w:rPr>
        <w:t>de OCTUBRE al 08</w:t>
      </w:r>
      <w:r w:rsidR="001310F6" w:rsidRPr="00301CCC">
        <w:rPr>
          <w:rFonts w:ascii="Arial" w:hAnsi="Arial" w:cs="Arial"/>
          <w:b/>
          <w:sz w:val="22"/>
          <w:szCs w:val="22"/>
        </w:rPr>
        <w:t xml:space="preserve"> </w:t>
      </w:r>
      <w:r w:rsidR="00FC3811">
        <w:rPr>
          <w:rFonts w:ascii="Arial" w:hAnsi="Arial" w:cs="Arial"/>
          <w:b/>
          <w:sz w:val="22"/>
          <w:szCs w:val="22"/>
        </w:rPr>
        <w:t>NOVIEMBRE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FC3811">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3A12BAFC" w:rsidR="008B795A" w:rsidRPr="00F40D92" w:rsidRDefault="00D83B93" w:rsidP="00F40D92">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69C2D322"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CD28BF">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4E3151">
        <w:rPr>
          <w:rFonts w:ascii="Arial" w:hAnsi="Arial" w:cs="Arial"/>
          <w:b/>
          <w:bCs/>
          <w:sz w:val="22"/>
          <w:szCs w:val="22"/>
        </w:rPr>
        <w:t>MARTES 08</w:t>
      </w:r>
      <w:r w:rsidR="005A6E9E" w:rsidRPr="00301CCC">
        <w:rPr>
          <w:rFonts w:ascii="Arial" w:hAnsi="Arial" w:cs="Arial"/>
          <w:b/>
          <w:bCs/>
          <w:sz w:val="22"/>
          <w:szCs w:val="22"/>
        </w:rPr>
        <w:t xml:space="preserve"> DE </w:t>
      </w:r>
      <w:r w:rsidR="004E3151">
        <w:rPr>
          <w:rFonts w:ascii="Arial" w:hAnsi="Arial" w:cs="Arial"/>
          <w:b/>
          <w:bCs/>
          <w:sz w:val="22"/>
          <w:szCs w:val="22"/>
        </w:rPr>
        <w:t>NOVIEMBRE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E72A5B">
        <w:rPr>
          <w:rFonts w:ascii="Arial" w:hAnsi="Arial" w:cs="Arial"/>
          <w:b/>
          <w:bCs/>
          <w:sz w:val="22"/>
          <w:szCs w:val="22"/>
        </w:rPr>
        <w:t>0</w:t>
      </w:r>
      <w:r w:rsidR="006207F9"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722AAD1E"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CD28BF">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6C8265B2"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w:t>
      </w:r>
      <w:r w:rsidR="00E72A5B">
        <w:rPr>
          <w:b/>
          <w:sz w:val="22"/>
          <w:szCs w:val="22"/>
          <w:lang w:val="es-ES_tradnl"/>
        </w:rPr>
        <w:t>col.</w:t>
      </w:r>
      <w:r w:rsidR="00267213" w:rsidRPr="00301CCC">
        <w:rPr>
          <w:b/>
          <w:sz w:val="22"/>
          <w:szCs w:val="22"/>
          <w:lang w:val="es-ES_tradnl"/>
        </w:rPr>
        <w:t>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4A9620F8"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4E3151">
        <w:rPr>
          <w:sz w:val="22"/>
          <w:szCs w:val="22"/>
          <w:lang w:val="es-ES_tradnl"/>
        </w:rPr>
        <w:t>C</w:t>
      </w:r>
      <w:r w:rsidR="00BB0DAF" w:rsidRPr="00301CCC">
        <w:rPr>
          <w:sz w:val="22"/>
          <w:szCs w:val="22"/>
          <w:lang w:val="es-ES_tradnl"/>
        </w:rPr>
        <w:t>O</w:t>
      </w:r>
      <w:r w:rsidR="004E3151">
        <w:rPr>
          <w:sz w:val="22"/>
          <w:szCs w:val="22"/>
          <w:lang w:val="es-ES_tradnl"/>
        </w:rPr>
        <w:t>O</w:t>
      </w:r>
      <w:r w:rsidR="00BB0DAF" w:rsidRPr="00301CCC">
        <w:rPr>
          <w:sz w:val="22"/>
          <w:szCs w:val="22"/>
          <w:lang w:val="es-ES_tradnl"/>
        </w:rPr>
        <w:t xml:space="preserve">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BB0DAF" w:rsidRPr="00301CCC">
        <w:rPr>
          <w:b/>
          <w:sz w:val="22"/>
          <w:szCs w:val="22"/>
          <w:lang w:val="es-ES_tradnl"/>
        </w:rPr>
        <w:t>10</w:t>
      </w:r>
      <w:r w:rsidRPr="00301CCC">
        <w:rPr>
          <w:b/>
          <w:sz w:val="22"/>
          <w:szCs w:val="22"/>
          <w:lang w:val="es-ES_tradnl"/>
        </w:rPr>
        <w:t>:00 HORAS D</w:t>
      </w:r>
      <w:r w:rsidR="00D11D89" w:rsidRPr="00301CCC">
        <w:rPr>
          <w:b/>
          <w:sz w:val="22"/>
          <w:szCs w:val="22"/>
          <w:lang w:val="es-ES_tradnl"/>
        </w:rPr>
        <w:t xml:space="preserve">EL DÍA </w:t>
      </w:r>
      <w:r w:rsidR="004E3151">
        <w:rPr>
          <w:b/>
          <w:sz w:val="22"/>
          <w:szCs w:val="22"/>
          <w:lang w:val="es-ES_tradnl"/>
        </w:rPr>
        <w:t>LUNES</w:t>
      </w:r>
      <w:r w:rsidR="005E1CAA" w:rsidRPr="00301CCC">
        <w:rPr>
          <w:b/>
          <w:sz w:val="22"/>
          <w:szCs w:val="22"/>
          <w:lang w:val="es-ES_tradnl"/>
        </w:rPr>
        <w:t xml:space="preserve"> </w:t>
      </w:r>
      <w:r w:rsidR="004E3151">
        <w:rPr>
          <w:b/>
          <w:sz w:val="22"/>
          <w:szCs w:val="22"/>
          <w:lang w:val="es-ES_tradnl"/>
        </w:rPr>
        <w:t>07</w:t>
      </w:r>
      <w:r w:rsidR="007232B5" w:rsidRPr="00301CCC">
        <w:rPr>
          <w:b/>
          <w:sz w:val="22"/>
          <w:szCs w:val="22"/>
          <w:lang w:val="es-ES_tradnl"/>
        </w:rPr>
        <w:t xml:space="preserve"> </w:t>
      </w:r>
      <w:r w:rsidRPr="00301CCC">
        <w:rPr>
          <w:b/>
          <w:sz w:val="22"/>
          <w:szCs w:val="22"/>
          <w:lang w:val="es-ES_tradnl"/>
        </w:rPr>
        <w:t xml:space="preserve">DE </w:t>
      </w:r>
      <w:r w:rsidR="004E3151">
        <w:rPr>
          <w:b/>
          <w:sz w:val="22"/>
          <w:szCs w:val="22"/>
          <w:lang w:val="es-ES_tradnl"/>
        </w:rPr>
        <w:t>NOVIEMBRE</w:t>
      </w:r>
      <w:r w:rsidRPr="00301CCC">
        <w:rPr>
          <w:b/>
          <w:sz w:val="22"/>
          <w:szCs w:val="22"/>
          <w:lang w:val="es-ES_tradnl"/>
        </w:rPr>
        <w:t xml:space="preserve"> DE 2016, </w:t>
      </w:r>
      <w:r w:rsidRPr="00301CCC">
        <w:rPr>
          <w:b/>
          <w:sz w:val="22"/>
          <w:szCs w:val="22"/>
          <w:lang w:val="es-ES_tradnl"/>
        </w:rPr>
        <w:lastRenderedPageBreak/>
        <w:t xml:space="preserve">ANEXANDO EL ESCRITO EN EL QUE EXPRESEN SU INTERÉS EN PARTICIPAR EN LA LICITACIÓN Y SU COMPROBANTE DE PAGO DE LAS BASES, </w:t>
      </w:r>
      <w:r w:rsidRPr="00301CCC">
        <w:rPr>
          <w:sz w:val="22"/>
          <w:szCs w:val="22"/>
          <w:lang w:val="es-ES_tradnl"/>
        </w:rPr>
        <w:t>SE RECOMIENDA CONFI</w:t>
      </w:r>
      <w:r w:rsidR="00F40D92">
        <w:rPr>
          <w:sz w:val="22"/>
          <w:szCs w:val="22"/>
          <w:lang w:val="es-ES_tradnl"/>
        </w:rPr>
        <w:t>R</w:t>
      </w:r>
      <w:r w:rsidRPr="00301CCC">
        <w:rPr>
          <w:sz w:val="22"/>
          <w:szCs w:val="22"/>
          <w:lang w:val="es-ES_tradnl"/>
        </w:rPr>
        <w:t>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6F894EF3" w:rsidR="00EB05AA" w:rsidRPr="00301CCC" w:rsidRDefault="007B7D4F" w:rsidP="00837420">
      <w:pPr>
        <w:pStyle w:val="Textoindependiente3"/>
      </w:pPr>
      <w:r w:rsidRPr="00301CCC">
        <w:t xml:space="preserve">El </w:t>
      </w:r>
      <w:r w:rsidR="00BB0DAF" w:rsidRPr="00301CCC">
        <w:t>Sub</w:t>
      </w:r>
      <w:r w:rsidR="0053156A">
        <w:t>c</w:t>
      </w:r>
      <w:r w:rsidRPr="00301CCC">
        <w:t xml:space="preserve">omité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F40D92">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6A405C12"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F40D92">
        <w:rPr>
          <w:b/>
          <w:sz w:val="22"/>
          <w:szCs w:val="22"/>
          <w:lang w:val="es-ES_tradnl"/>
        </w:rPr>
        <w:t>LUNES 14</w:t>
      </w:r>
      <w:r w:rsidRPr="00301CCC">
        <w:rPr>
          <w:b/>
          <w:sz w:val="22"/>
          <w:szCs w:val="22"/>
          <w:lang w:val="es-ES_tradnl"/>
        </w:rPr>
        <w:t xml:space="preserve"> </w:t>
      </w:r>
      <w:r w:rsidR="00E72A5B">
        <w:rPr>
          <w:b/>
          <w:sz w:val="22"/>
          <w:szCs w:val="22"/>
          <w:lang w:val="es-ES_tradnl"/>
        </w:rPr>
        <w:t>NOVIEMBRE de 2016 de 09:45 a 10:0</w:t>
      </w:r>
      <w:r w:rsidR="00E70542" w:rsidRPr="00301CCC">
        <w:rPr>
          <w:b/>
          <w:sz w:val="22"/>
          <w:szCs w:val="22"/>
          <w:lang w:val="es-ES_tradnl"/>
        </w:rPr>
        <w:t>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CD28BF">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E72A5B">
        <w:rPr>
          <w:b/>
          <w:sz w:val="22"/>
          <w:szCs w:val="22"/>
          <w:lang w:val="es-ES_tradnl"/>
        </w:rPr>
        <w:t>10:0</w:t>
      </w:r>
      <w:r w:rsidRPr="00301CCC">
        <w:rPr>
          <w:b/>
          <w:sz w:val="22"/>
          <w:szCs w:val="22"/>
          <w:lang w:val="es-ES_tradnl"/>
        </w:rPr>
        <w:t>0</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141513EC" w14:textId="77777777" w:rsidR="00790A31" w:rsidRPr="00301CCC" w:rsidRDefault="00790A31" w:rsidP="006A181A">
      <w:pPr>
        <w:pStyle w:val="Textoindependiente"/>
        <w:ind w:right="193"/>
        <w:rPr>
          <w:b/>
          <w:sz w:val="22"/>
          <w:szCs w:val="22"/>
          <w:lang w:val="es-ES_tradnl"/>
        </w:rPr>
      </w:pP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6289DB5F" w14:textId="42190843" w:rsidR="00397FF6" w:rsidRDefault="001656AD" w:rsidP="00837420">
      <w:pPr>
        <w:pStyle w:val="Textoindependiente3"/>
        <w:rPr>
          <w:b/>
        </w:rPr>
      </w:pPr>
      <w:r w:rsidRPr="00301CCC">
        <w:t>A celebrarse el día</w:t>
      </w:r>
      <w:r w:rsidRPr="00301CCC">
        <w:rPr>
          <w:b/>
        </w:rPr>
        <w:t xml:space="preserve"> </w:t>
      </w:r>
      <w:r w:rsidR="00F40D92">
        <w:rPr>
          <w:b/>
        </w:rPr>
        <w:t>LUNES 14</w:t>
      </w:r>
      <w:r w:rsidR="00CE567D" w:rsidRPr="00301CCC">
        <w:rPr>
          <w:b/>
        </w:rPr>
        <w:t xml:space="preserve"> </w:t>
      </w:r>
      <w:r w:rsidR="00A31757" w:rsidRPr="00301CCC">
        <w:rPr>
          <w:b/>
        </w:rPr>
        <w:t xml:space="preserve">de </w:t>
      </w:r>
      <w:r w:rsidR="00E72A5B">
        <w:rPr>
          <w:b/>
        </w:rPr>
        <w:t>NOVIEMBRE</w:t>
      </w:r>
      <w:r w:rsidR="009D5C07" w:rsidRPr="00301CCC">
        <w:rPr>
          <w:b/>
        </w:rPr>
        <w:t xml:space="preserve"> de 2016</w:t>
      </w:r>
      <w:r w:rsidR="00A31757" w:rsidRPr="00301CCC">
        <w:rPr>
          <w:b/>
        </w:rPr>
        <w:t xml:space="preserve"> a</w:t>
      </w:r>
      <w:r w:rsidR="006A181A" w:rsidRPr="00301CCC">
        <w:rPr>
          <w:b/>
        </w:rPr>
        <w:t xml:space="preserve"> las</w:t>
      </w:r>
      <w:r w:rsidR="00A31757" w:rsidRPr="00301CCC">
        <w:rPr>
          <w:b/>
        </w:rPr>
        <w:t xml:space="preserve"> 1</w:t>
      </w:r>
      <w:r w:rsidR="00E72A5B">
        <w:rPr>
          <w:b/>
        </w:rPr>
        <w:t>0:0</w:t>
      </w:r>
      <w:r w:rsidR="00A31757" w:rsidRPr="00301CCC">
        <w:rPr>
          <w:b/>
        </w:rPr>
        <w:t>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CD28BF">
        <w:t>co</w:t>
      </w:r>
      <w:r w:rsidR="00F73128" w:rsidRPr="00301CCC">
        <w:t xml:space="preserve">ordinación de Adquisiciones y Abastecimientos del Secretariado Ejecutivo del Sistema Estatal de Seguridad Pública del Gobierno del Estado de Colima, </w:t>
      </w:r>
      <w:r w:rsidR="00F73128" w:rsidRPr="00301CCC">
        <w:lastRenderedPageBreak/>
        <w:t>ubicada en la calle Emilio Carranza esquina con Ejército Nacional s/n, col. Centro, Colima, Col., C.P. 28000</w:t>
      </w:r>
      <w:r w:rsidR="00A31757" w:rsidRPr="00301CCC">
        <w:rPr>
          <w:b/>
        </w:rPr>
        <w:t xml:space="preserve">. </w:t>
      </w:r>
    </w:p>
    <w:p w14:paraId="08964085" w14:textId="77777777" w:rsidR="00397FF6" w:rsidRDefault="00397FF6" w:rsidP="00837420">
      <w:pPr>
        <w:pStyle w:val="Textoindependiente3"/>
        <w:rPr>
          <w:b/>
        </w:rPr>
      </w:pPr>
    </w:p>
    <w:p w14:paraId="7C556246" w14:textId="5DB1C9C4" w:rsidR="00E27693" w:rsidRPr="00F40D92" w:rsidRDefault="001656AD" w:rsidP="00837420">
      <w:pPr>
        <w:pStyle w:val="Textoindependiente3"/>
        <w:rPr>
          <w:b/>
        </w:rPr>
      </w:pP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19311458" w14:textId="7591DC16"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r w:rsidR="000C465C" w:rsidRPr="00301CCC">
        <w:rPr>
          <w:rFonts w:ascii="Arial" w:hAnsi="Arial" w:cs="Arial"/>
          <w:sz w:val="22"/>
          <w:szCs w:val="22"/>
        </w:rPr>
        <w:t>Sub</w:t>
      </w:r>
      <w:r w:rsidR="0053156A">
        <w:rPr>
          <w:rFonts w:ascii="Arial" w:hAnsi="Arial" w:cs="Arial"/>
          <w:sz w:val="22"/>
          <w:szCs w:val="22"/>
        </w:rPr>
        <w:t>c</w:t>
      </w:r>
      <w:r w:rsidRPr="00301CCC">
        <w:rPr>
          <w:rFonts w:ascii="Arial" w:hAnsi="Arial" w:cs="Arial"/>
          <w:sz w:val="22"/>
          <w:szCs w:val="22"/>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77B522D7"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De entre los licitantes que hayan asistido, éstos elegirán a uno, que en forma conjunta con el servidor público que el presidente del </w:t>
      </w:r>
      <w:r w:rsidR="0053156A">
        <w:rPr>
          <w:rFonts w:ascii="Arial" w:hAnsi="Arial" w:cs="Arial"/>
          <w:sz w:val="22"/>
          <w:szCs w:val="22"/>
        </w:rPr>
        <w:t>Sub</w:t>
      </w:r>
      <w:r w:rsidRPr="00301CCC">
        <w:rPr>
          <w:rFonts w:ascii="Arial" w:hAnsi="Arial" w:cs="Arial"/>
          <w:sz w:val="22"/>
          <w:szCs w:val="22"/>
        </w:rPr>
        <w:t>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555ED77E" w:rsidR="00086FDA" w:rsidRPr="00301CCC" w:rsidRDefault="00086FDA" w:rsidP="00086FDA">
      <w:pPr>
        <w:jc w:val="both"/>
        <w:rPr>
          <w:rFonts w:ascii="Arial" w:hAnsi="Arial" w:cs="Arial"/>
          <w:sz w:val="22"/>
          <w:szCs w:val="22"/>
        </w:rPr>
      </w:pPr>
      <w:r w:rsidRPr="00301CCC">
        <w:rPr>
          <w:rFonts w:ascii="Arial" w:hAnsi="Arial" w:cs="Arial"/>
          <w:sz w:val="22"/>
          <w:szCs w:val="22"/>
        </w:rPr>
        <w:t>La información correspondiente a esta etapa, se podrá consultar en</w:t>
      </w:r>
      <w:r w:rsidR="007B0252">
        <w:rPr>
          <w:rFonts w:ascii="Arial" w:hAnsi="Arial" w:cs="Arial"/>
          <w:sz w:val="22"/>
          <w:szCs w:val="22"/>
        </w:rPr>
        <w:t xml:space="preserve"> la </w:t>
      </w:r>
      <w:r w:rsidR="007B0252" w:rsidRPr="007B0252">
        <w:rPr>
          <w:rFonts w:ascii="Arial" w:hAnsi="Arial" w:cs="Arial"/>
          <w:sz w:val="22"/>
          <w:szCs w:val="22"/>
        </w:rPr>
        <w:t>Sub</w:t>
      </w:r>
      <w:r w:rsidR="00CD28BF">
        <w:rPr>
          <w:rFonts w:ascii="Arial" w:hAnsi="Arial" w:cs="Arial"/>
          <w:sz w:val="22"/>
          <w:szCs w:val="22"/>
        </w:rPr>
        <w:t>co</w:t>
      </w:r>
      <w:r w:rsidR="007B0252" w:rsidRPr="007B0252">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202DD42A" w14:textId="77777777" w:rsidR="00671595" w:rsidRPr="00301CCC" w:rsidRDefault="00671595" w:rsidP="00837420">
      <w:pPr>
        <w:pStyle w:val="Textoindependiente3"/>
      </w:pP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58C86087" w14:textId="77777777" w:rsidR="00814727" w:rsidRPr="00301CCC" w:rsidRDefault="00814727" w:rsidP="00837420">
      <w:pPr>
        <w:pStyle w:val="Textoindependiente31"/>
        <w:widowControl/>
        <w:rPr>
          <w:rFonts w:ascii="Arial" w:hAnsi="Arial" w:cs="Arial"/>
        </w:rPr>
      </w:pP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327DDEDB"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F40D92">
        <w:rPr>
          <w:rFonts w:ascii="Arial" w:hAnsi="Arial" w:cs="Arial"/>
          <w:b/>
          <w:bCs/>
          <w:sz w:val="22"/>
          <w:szCs w:val="22"/>
        </w:rPr>
        <w:t>VIERNES 18</w:t>
      </w:r>
      <w:r w:rsidR="0084074E" w:rsidRPr="00301CCC">
        <w:rPr>
          <w:rFonts w:ascii="Arial" w:hAnsi="Arial" w:cs="Arial"/>
          <w:b/>
          <w:bCs/>
          <w:sz w:val="22"/>
          <w:szCs w:val="22"/>
        </w:rPr>
        <w:t xml:space="preserve"> DE </w:t>
      </w:r>
      <w:r w:rsidR="00FC6DBA">
        <w:rPr>
          <w:rFonts w:ascii="Arial" w:hAnsi="Arial" w:cs="Arial"/>
          <w:b/>
          <w:bCs/>
          <w:sz w:val="22"/>
          <w:szCs w:val="22"/>
        </w:rPr>
        <w:t>NOVIEMBRE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FC6DBA">
        <w:rPr>
          <w:rFonts w:ascii="Arial" w:hAnsi="Arial" w:cs="Arial"/>
          <w:b/>
          <w:bCs/>
          <w:sz w:val="22"/>
          <w:szCs w:val="22"/>
        </w:rPr>
        <w:t>0</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CD28BF">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 xml:space="preserve">. </w:t>
      </w:r>
      <w:r w:rsidR="00DD539C" w:rsidRPr="00301CCC">
        <w:rPr>
          <w:rFonts w:ascii="Arial" w:hAnsi="Arial" w:cs="Arial"/>
          <w:sz w:val="22"/>
          <w:szCs w:val="22"/>
        </w:rPr>
        <w:t>En</w:t>
      </w:r>
      <w:r w:rsidR="00EB05AA" w:rsidRPr="00301CCC">
        <w:rPr>
          <w:rFonts w:ascii="Arial" w:hAnsi="Arial" w:cs="Arial"/>
          <w:sz w:val="22"/>
          <w:szCs w:val="22"/>
        </w:rPr>
        <w:t xml:space="preserve">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1F69C978" w14:textId="60EDF3C5"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lastRenderedPageBreak/>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1B061FC4"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301CCC" w:rsidRDefault="00E71233" w:rsidP="00E71233">
      <w:pPr>
        <w:ind w:left="851" w:hanging="851"/>
        <w:jc w:val="both"/>
        <w:rPr>
          <w:rFonts w:ascii="Arial" w:hAnsi="Arial" w:cs="Arial"/>
          <w:sz w:val="22"/>
          <w:szCs w:val="22"/>
        </w:rPr>
      </w:pPr>
    </w:p>
    <w:p w14:paraId="16D539FD" w14:textId="21DB487C"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CD28BF">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7478771D"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w:t>
      </w:r>
      <w:r w:rsidR="00DD539C">
        <w:rPr>
          <w:rFonts w:ascii="Arial" w:hAnsi="Arial" w:cs="Arial"/>
          <w:sz w:val="22"/>
          <w:szCs w:val="22"/>
        </w:rPr>
        <w:t xml:space="preserve"> la </w:t>
      </w:r>
      <w:r w:rsidR="00DD539C" w:rsidRPr="00DD539C">
        <w:rPr>
          <w:rFonts w:ascii="Arial" w:hAnsi="Arial" w:cs="Arial"/>
          <w:sz w:val="22"/>
          <w:szCs w:val="22"/>
        </w:rPr>
        <w:t>Sub</w:t>
      </w:r>
      <w:r w:rsidR="00CD28BF">
        <w:rPr>
          <w:rFonts w:ascii="Arial" w:hAnsi="Arial" w:cs="Arial"/>
          <w:sz w:val="22"/>
          <w:szCs w:val="22"/>
        </w:rPr>
        <w:t>co</w:t>
      </w:r>
      <w:r w:rsidR="00DD539C" w:rsidRPr="00DD539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4C7E8AF8"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CD28BF">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lastRenderedPageBreak/>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552662F2" w14:textId="77777777" w:rsidR="006711C5" w:rsidRPr="00301CCC" w:rsidRDefault="006711C5" w:rsidP="006711C5">
      <w:pPr>
        <w:pStyle w:val="Textoindependiente"/>
        <w:rPr>
          <w:sz w:val="22"/>
          <w:szCs w:val="22"/>
          <w:lang w:val="es-ES_tradnl"/>
        </w:rPr>
      </w:pPr>
    </w:p>
    <w:p w14:paraId="3CAEAE50" w14:textId="77777777" w:rsidR="003F01E6" w:rsidRPr="00301CCC" w:rsidRDefault="003F01E6"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423F5F74"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r w:rsidR="00AD4AF3" w:rsidRPr="00301CCC">
        <w:t>Sub</w:t>
      </w:r>
      <w:r w:rsidR="0053156A">
        <w:t>c</w:t>
      </w:r>
      <w:r w:rsidRPr="00301CCC">
        <w:t xml:space="preserve">omité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7A42DAE4" w:rsidR="00AA5170" w:rsidRPr="00301CCC" w:rsidRDefault="00AA5170" w:rsidP="00AA5170">
      <w:pPr>
        <w:jc w:val="both"/>
        <w:rPr>
          <w:rFonts w:ascii="Arial" w:hAnsi="Arial" w:cs="Arial"/>
          <w:sz w:val="22"/>
          <w:szCs w:val="22"/>
        </w:rPr>
      </w:pPr>
      <w:r w:rsidRPr="00301CCC">
        <w:rPr>
          <w:rFonts w:ascii="Arial" w:hAnsi="Arial" w:cs="Arial"/>
          <w:sz w:val="22"/>
          <w:szCs w:val="22"/>
        </w:rPr>
        <w:t>Pa</w:t>
      </w:r>
      <w:r w:rsidR="00DD539C">
        <w:rPr>
          <w:rFonts w:ascii="Arial" w:hAnsi="Arial" w:cs="Arial"/>
          <w:sz w:val="22"/>
          <w:szCs w:val="22"/>
        </w:rPr>
        <w:t>ra la adjudicación de los servicios</w:t>
      </w:r>
      <w:r w:rsidRPr="00301CCC">
        <w:rPr>
          <w:rFonts w:ascii="Arial" w:hAnsi="Arial" w:cs="Arial"/>
          <w:sz w:val="22"/>
          <w:szCs w:val="22"/>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w:t>
      </w:r>
      <w:r w:rsidR="00DD539C">
        <w:rPr>
          <w:rFonts w:ascii="Arial" w:hAnsi="Arial" w:cs="Arial"/>
          <w:sz w:val="22"/>
          <w:szCs w:val="22"/>
        </w:rPr>
        <w:t>Subc</w:t>
      </w:r>
      <w:r w:rsidRPr="00301CCC">
        <w:rPr>
          <w:rFonts w:ascii="Arial" w:hAnsi="Arial" w:cs="Arial"/>
          <w:sz w:val="22"/>
          <w:szCs w:val="22"/>
        </w:rPr>
        <w:t>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738C8CB4" w14:textId="0735D967" w:rsidR="008E749D" w:rsidRDefault="00EB05AA" w:rsidP="00397FF6">
      <w:pPr>
        <w:ind w:left="570"/>
        <w:jc w:val="both"/>
        <w:rPr>
          <w:rFonts w:ascii="Arial" w:hAnsi="Arial" w:cs="Arial"/>
          <w:b/>
          <w:sz w:val="22"/>
          <w:szCs w:val="22"/>
        </w:rPr>
      </w:pPr>
      <w:r w:rsidRPr="00301CCC">
        <w:rPr>
          <w:rFonts w:ascii="Arial" w:hAnsi="Arial" w:cs="Arial"/>
          <w:sz w:val="22"/>
          <w:szCs w:val="22"/>
        </w:rPr>
        <w:lastRenderedPageBreak/>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724BCC6A" w14:textId="77777777" w:rsidR="00397FF6" w:rsidRPr="00301CCC" w:rsidRDefault="00397FF6" w:rsidP="00397FF6">
      <w:pPr>
        <w:ind w:left="570"/>
        <w:jc w:val="both"/>
        <w:rPr>
          <w:rFonts w:ascii="Arial" w:hAnsi="Arial" w:cs="Arial"/>
          <w:b/>
          <w:sz w:val="22"/>
          <w:szCs w:val="22"/>
        </w:rPr>
      </w:pP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77889FFB" w14:textId="77777777" w:rsidR="004F5DBF" w:rsidRPr="00301CCC" w:rsidRDefault="004F5DBF" w:rsidP="00837420">
      <w:pPr>
        <w:jc w:val="both"/>
        <w:rPr>
          <w:rFonts w:ascii="Arial" w:hAnsi="Arial" w:cs="Arial"/>
          <w:sz w:val="22"/>
          <w:szCs w:val="22"/>
        </w:rPr>
      </w:pP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D56363" w:rsidRPr="00301CCC">
        <w:rPr>
          <w:rFonts w:ascii="Arial" w:hAnsi="Arial" w:cs="Arial"/>
          <w:sz w:val="22"/>
          <w:szCs w:val="22"/>
        </w:rPr>
        <w:t>15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Default="0085346A" w:rsidP="0091397A">
      <w:pPr>
        <w:ind w:right="20"/>
        <w:jc w:val="both"/>
        <w:rPr>
          <w:rFonts w:ascii="Arial" w:hAnsi="Arial" w:cs="Arial"/>
          <w:sz w:val="22"/>
          <w:szCs w:val="22"/>
        </w:rPr>
      </w:pPr>
    </w:p>
    <w:p w14:paraId="23ADB0BF" w14:textId="77777777" w:rsidR="00397FF6" w:rsidRDefault="00397FF6" w:rsidP="0091397A">
      <w:pPr>
        <w:ind w:right="20"/>
        <w:jc w:val="both"/>
        <w:rPr>
          <w:rFonts w:ascii="Arial" w:hAnsi="Arial" w:cs="Arial"/>
          <w:sz w:val="22"/>
          <w:szCs w:val="22"/>
        </w:rPr>
      </w:pPr>
    </w:p>
    <w:p w14:paraId="5962639B" w14:textId="77777777" w:rsidR="00397FF6" w:rsidRDefault="00397FF6" w:rsidP="0091397A">
      <w:pPr>
        <w:ind w:right="20"/>
        <w:jc w:val="both"/>
        <w:rPr>
          <w:rFonts w:ascii="Arial" w:hAnsi="Arial" w:cs="Arial"/>
          <w:sz w:val="22"/>
          <w:szCs w:val="22"/>
        </w:rPr>
      </w:pPr>
    </w:p>
    <w:p w14:paraId="2E941171" w14:textId="77777777" w:rsidR="00397FF6" w:rsidRPr="00301CCC" w:rsidRDefault="00397FF6"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lastRenderedPageBreak/>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D56363" w:rsidRPr="00301CCC">
        <w:rPr>
          <w:rFonts w:ascii="Arial" w:hAnsi="Arial" w:cs="Arial"/>
          <w:sz w:val="22"/>
          <w:szCs w:val="22"/>
        </w:rPr>
        <w:t>15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6A8E5C91" w14:textId="77777777" w:rsidR="009E2E26" w:rsidRPr="00301CCC" w:rsidRDefault="009E2E26" w:rsidP="007D49F9">
      <w:pPr>
        <w:ind w:left="705" w:right="20"/>
        <w:jc w:val="both"/>
        <w:rPr>
          <w:rFonts w:ascii="Arial" w:hAnsi="Arial" w:cs="Arial"/>
          <w:sz w:val="22"/>
          <w:szCs w:val="22"/>
        </w:rPr>
      </w:pP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Pr="00301CCC" w:rsidRDefault="00CD76A7"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107153AC" w14:textId="77777777" w:rsidR="00FB4C87" w:rsidRPr="00301CCC" w:rsidRDefault="00FB4C87" w:rsidP="003440BB">
      <w:pPr>
        <w:ind w:left="567"/>
        <w:jc w:val="both"/>
        <w:rPr>
          <w:rFonts w:ascii="Arial" w:hAnsi="Arial" w:cs="Arial"/>
          <w:sz w:val="22"/>
          <w:szCs w:val="22"/>
        </w:rPr>
      </w:pP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5AFE90FF" w14:textId="77777777" w:rsidR="001F78FE" w:rsidRPr="00301CCC" w:rsidRDefault="001F78FE" w:rsidP="004B5270">
      <w:pPr>
        <w:ind w:left="567"/>
        <w:jc w:val="both"/>
        <w:rPr>
          <w:rFonts w:ascii="Arial" w:hAnsi="Arial" w:cs="Arial"/>
          <w:b/>
          <w:bCs/>
          <w:sz w:val="22"/>
          <w:szCs w:val="22"/>
        </w:rPr>
      </w:pP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lastRenderedPageBreak/>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2BD98C63" w14:textId="4F2B856D" w:rsidR="00DE55CB" w:rsidRPr="00301CCC" w:rsidRDefault="00DE55CB" w:rsidP="00DE55CB">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71086DB5" w14:textId="77777777" w:rsidR="00DE55CB" w:rsidRPr="00301CCC" w:rsidRDefault="00DE55CB" w:rsidP="003B2942">
      <w:pPr>
        <w:pStyle w:val="Textoindependiente31"/>
        <w:widowControl/>
        <w:rPr>
          <w:rFonts w:ascii="Arial" w:hAnsi="Arial" w:cs="Arial"/>
          <w:b/>
          <w:bCs/>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1721AFF7" w14:textId="259C0D07" w:rsidR="00DE55CB" w:rsidRPr="00301CCC" w:rsidRDefault="00DE55CB" w:rsidP="00DE55CB">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466C1318" w14:textId="77777777" w:rsidR="00DE55CB" w:rsidRPr="00301CCC" w:rsidRDefault="00DE55CB" w:rsidP="00DE55CB">
      <w:pPr>
        <w:pStyle w:val="Textoindependiente31"/>
        <w:widowControl/>
        <w:rPr>
          <w:rFonts w:ascii="Arial" w:hAnsi="Arial" w:cs="Arial"/>
          <w:b/>
        </w:rPr>
      </w:pPr>
    </w:p>
    <w:p w14:paraId="13AA0F53" w14:textId="4F0A500F" w:rsidR="00050EE1" w:rsidRPr="00301CCC" w:rsidRDefault="00F66955"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7B0C525E" w14:textId="3424017C" w:rsidR="00F77292" w:rsidRPr="00301CCC" w:rsidRDefault="00050EE1" w:rsidP="00DD539C">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lastRenderedPageBreak/>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3CF1DC98" w14:textId="77777777" w:rsidR="00322053" w:rsidRPr="00301CCC"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301CCC" w:rsidRDefault="00322053" w:rsidP="00F66955">
      <w:pPr>
        <w:pStyle w:val="Prrafodelista"/>
        <w:numPr>
          <w:ilvl w:val="1"/>
          <w:numId w:val="41"/>
        </w:numPr>
        <w:autoSpaceDE w:val="0"/>
        <w:autoSpaceDN w:val="0"/>
        <w:adjustRightInd w:val="0"/>
        <w:ind w:left="142" w:hanging="136"/>
        <w:jc w:val="both"/>
        <w:rPr>
          <w:rFonts w:ascii="Arial" w:eastAsia="Calibri" w:hAnsi="Arial" w:cs="Arial"/>
          <w:b/>
          <w:bCs/>
          <w:sz w:val="22"/>
          <w:szCs w:val="22"/>
          <w:lang w:eastAsia="es-MX"/>
        </w:rPr>
      </w:pPr>
      <w:r w:rsidRPr="00301CCC">
        <w:rPr>
          <w:rFonts w:ascii="Arial" w:eastAsia="Calibri" w:hAnsi="Arial" w:cs="Arial"/>
          <w:b/>
          <w:bCs/>
          <w:sz w:val="22"/>
          <w:szCs w:val="22"/>
          <w:lang w:eastAsia="es-MX"/>
        </w:rPr>
        <w:t>SUBCONTRATACIONES.</w:t>
      </w:r>
      <w:r w:rsidR="00B243A8" w:rsidRPr="00301CCC">
        <w:rPr>
          <w:rFonts w:ascii="Arial" w:eastAsia="Calibri" w:hAnsi="Arial" w:cs="Arial"/>
          <w:b/>
          <w:bCs/>
          <w:sz w:val="22"/>
          <w:szCs w:val="22"/>
          <w:lang w:eastAsia="es-MX"/>
        </w:rPr>
        <w:t xml:space="preserve">  </w:t>
      </w:r>
      <w:r w:rsidR="00B243A8" w:rsidRPr="00301CCC">
        <w:rPr>
          <w:rFonts w:ascii="Arial" w:hAnsi="Arial" w:cs="Arial"/>
          <w:b/>
          <w:sz w:val="22"/>
          <w:szCs w:val="22"/>
        </w:rPr>
        <w:t xml:space="preserve">(ANEXO </w:t>
      </w:r>
      <w:r w:rsidR="000D5B6F" w:rsidRPr="00301CCC">
        <w:rPr>
          <w:rFonts w:ascii="Arial" w:hAnsi="Arial" w:cs="Arial"/>
          <w:b/>
          <w:sz w:val="22"/>
          <w:szCs w:val="22"/>
        </w:rPr>
        <w:t>9</w:t>
      </w:r>
      <w:r w:rsidR="00B243A8" w:rsidRPr="00301CCC">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F66955">
      <w:pPr>
        <w:pStyle w:val="Prrafodelista"/>
        <w:numPr>
          <w:ilvl w:val="1"/>
          <w:numId w:val="41"/>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Pr="00301CCC" w:rsidRDefault="007B2A50" w:rsidP="006E49C9">
      <w:pPr>
        <w:autoSpaceDE w:val="0"/>
        <w:autoSpaceDN w:val="0"/>
        <w:adjustRightInd w:val="0"/>
        <w:jc w:val="both"/>
        <w:rPr>
          <w:rFonts w:ascii="Arial" w:hAnsi="Arial" w:cs="Arial"/>
          <w:sz w:val="22"/>
          <w:szCs w:val="22"/>
        </w:rPr>
      </w:pPr>
    </w:p>
    <w:p w14:paraId="1AEDC0BB" w14:textId="24298292" w:rsidR="001F78FE" w:rsidRPr="00301CCC" w:rsidRDefault="001F78FE" w:rsidP="00F66955">
      <w:pPr>
        <w:pStyle w:val="Prrafodelista"/>
        <w:numPr>
          <w:ilvl w:val="1"/>
          <w:numId w:val="41"/>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B17B46" w:rsidRPr="00301CCC">
        <w:rPr>
          <w:rFonts w:ascii="Arial" w:hAnsi="Arial" w:cs="Arial"/>
          <w:b/>
          <w:sz w:val="22"/>
          <w:szCs w:val="22"/>
        </w:rPr>
        <w:t>PARA NO PRESENTAR PROPUESTAS CONJUNTAS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6CCAF584" w14:textId="69CF159E" w:rsidR="001F78FE" w:rsidRPr="00301CCC" w:rsidRDefault="001F78FE" w:rsidP="001F78FE">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301CCC" w:rsidRDefault="001F78FE" w:rsidP="006E49C9">
      <w:pPr>
        <w:jc w:val="both"/>
        <w:rPr>
          <w:rFonts w:ascii="Arial" w:hAnsi="Arial" w:cs="Arial"/>
          <w:sz w:val="22"/>
          <w:szCs w:val="22"/>
        </w:rPr>
      </w:pPr>
    </w:p>
    <w:p w14:paraId="5C9CC6AE" w14:textId="770691B5" w:rsidR="001F78FE" w:rsidRPr="00301CCC" w:rsidRDefault="001F78FE" w:rsidP="00F66955">
      <w:pPr>
        <w:pStyle w:val="Prrafodelista"/>
        <w:numPr>
          <w:ilvl w:val="1"/>
          <w:numId w:val="41"/>
        </w:numPr>
        <w:spacing w:after="160" w:line="259" w:lineRule="auto"/>
        <w:ind w:left="567" w:hanging="567"/>
        <w:contextualSpacing/>
        <w:jc w:val="both"/>
        <w:rPr>
          <w:rFonts w:ascii="Arial" w:hAnsi="Arial" w:cs="Arial"/>
          <w:b/>
          <w:color w:val="FF0000"/>
          <w:sz w:val="22"/>
          <w:szCs w:val="22"/>
        </w:rPr>
      </w:pPr>
      <w:r w:rsidRPr="00301CCC">
        <w:rPr>
          <w:rFonts w:ascii="Arial" w:hAnsi="Arial" w:cs="Arial"/>
          <w:b/>
          <w:sz w:val="22"/>
          <w:szCs w:val="22"/>
        </w:rPr>
        <w:t>ESCRITO PARA PROPUESTAS CONJUNTAS  (ANEXO</w:t>
      </w:r>
      <w:r w:rsidR="000D5B6F" w:rsidRPr="00301CCC">
        <w:rPr>
          <w:rFonts w:ascii="Arial" w:hAnsi="Arial" w:cs="Arial"/>
          <w:b/>
          <w:sz w:val="22"/>
          <w:szCs w:val="22"/>
        </w:rPr>
        <w:t xml:space="preserve"> 12</w:t>
      </w:r>
      <w:r w:rsidRPr="00301CCC">
        <w:rPr>
          <w:rFonts w:ascii="Arial" w:hAnsi="Arial" w:cs="Arial"/>
          <w:b/>
          <w:sz w:val="22"/>
          <w:szCs w:val="22"/>
        </w:rPr>
        <w:t>)</w:t>
      </w:r>
    </w:p>
    <w:p w14:paraId="057EE2EC" w14:textId="77777777" w:rsidR="001F78FE" w:rsidRPr="00301CCC" w:rsidRDefault="001F78FE" w:rsidP="001F78FE">
      <w:pPr>
        <w:pStyle w:val="Prrafodelista"/>
        <w:ind w:left="360"/>
        <w:jc w:val="both"/>
        <w:rPr>
          <w:rFonts w:ascii="Arial" w:hAnsi="Arial" w:cs="Arial"/>
          <w:b/>
          <w:sz w:val="22"/>
          <w:szCs w:val="22"/>
        </w:rPr>
      </w:pP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6F511ABB" w:rsidR="00050EE1" w:rsidRPr="00301CCC" w:rsidRDefault="00F66955" w:rsidP="00322053">
      <w:pPr>
        <w:pStyle w:val="Textoindependiente31"/>
        <w:widowControl/>
        <w:rPr>
          <w:rFonts w:ascii="Arial" w:hAnsi="Arial" w:cs="Arial"/>
          <w:b/>
        </w:rPr>
      </w:pPr>
      <w:r>
        <w:rPr>
          <w:rFonts w:ascii="Arial" w:hAnsi="Arial" w:cs="Arial"/>
          <w:b/>
        </w:rPr>
        <w:t>3.17</w:t>
      </w:r>
      <w:r w:rsidR="00031B57" w:rsidRPr="00301CCC">
        <w:rPr>
          <w:rFonts w:ascii="Arial" w:hAnsi="Arial" w:cs="Arial"/>
          <w:b/>
        </w:rPr>
        <w:t xml:space="preserve"> CARTA COMPROMISO (ANEXO 13)</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0331849B" w:rsidR="00050EE1" w:rsidRPr="00301CCC" w:rsidRDefault="00F66955" w:rsidP="00050EE1">
      <w:pPr>
        <w:pStyle w:val="Textoindependiente31"/>
        <w:widowControl/>
        <w:rPr>
          <w:rFonts w:ascii="Arial" w:hAnsi="Arial" w:cs="Arial"/>
          <w:b/>
          <w:bCs/>
        </w:rPr>
      </w:pPr>
      <w:r>
        <w:rPr>
          <w:rFonts w:ascii="Arial" w:hAnsi="Arial" w:cs="Arial"/>
          <w:b/>
          <w:bCs/>
        </w:rPr>
        <w:t>3.18</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35C68E4E" w14:textId="6459BE66" w:rsidR="00050EE1" w:rsidRPr="00301CCC" w:rsidRDefault="00050EE1" w:rsidP="00DD539C">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lastRenderedPageBreak/>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1E0F10B1" w14:textId="77777777" w:rsidR="007F0D5C" w:rsidRPr="00301CCC" w:rsidRDefault="007F0D5C" w:rsidP="007F0D5C">
      <w:pPr>
        <w:pStyle w:val="Textoindependiente31"/>
        <w:widowControl/>
        <w:ind w:left="720"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4BD53A29" w14:textId="72C11A86" w:rsidR="00FE7872" w:rsidRPr="00397FF6" w:rsidRDefault="00A37ED0" w:rsidP="00397FF6">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w:t>
      </w:r>
      <w:r w:rsidR="00397FF6">
        <w:rPr>
          <w:rFonts w:ascii="Arial" w:hAnsi="Arial" w:cs="Arial"/>
          <w:b/>
          <w:bCs/>
          <w:sz w:val="22"/>
          <w:szCs w:val="22"/>
        </w:rPr>
        <w:t>de plástico u otros materiales.</w:t>
      </w:r>
    </w:p>
    <w:p w14:paraId="60FCDC36" w14:textId="77777777" w:rsidR="001B09D1" w:rsidRPr="00301CCC" w:rsidRDefault="001B09D1" w:rsidP="00A8636F">
      <w:pPr>
        <w:ind w:left="993" w:hanging="270"/>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278340C2" w14:textId="77777777" w:rsidR="00E43A77" w:rsidRDefault="00E43A77" w:rsidP="00362784">
      <w:pPr>
        <w:pStyle w:val="Textoindependiente3"/>
      </w:pPr>
    </w:p>
    <w:p w14:paraId="71581D41" w14:textId="77777777" w:rsidR="00E43A77" w:rsidRPr="00301CCC" w:rsidRDefault="00E43A77"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lastRenderedPageBreak/>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143DADE6"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w:t>
      </w:r>
      <w:r w:rsidR="0053156A">
        <w:rPr>
          <w:rFonts w:ascii="Arial" w:hAnsi="Arial" w:cs="Arial"/>
          <w:sz w:val="22"/>
          <w:szCs w:val="22"/>
        </w:rPr>
        <w:t>Sub</w:t>
      </w:r>
      <w:r w:rsidRPr="00301CCC">
        <w:rPr>
          <w:rFonts w:ascii="Arial" w:hAnsi="Arial" w:cs="Arial"/>
          <w:sz w:val="22"/>
          <w:szCs w:val="22"/>
        </w:rPr>
        <w:t xml:space="preserve">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059B5F00" w:rsidR="00C63AE7" w:rsidRPr="00A73B74"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C24F295" w:rsidR="001D22BA" w:rsidRPr="00301CCC" w:rsidRDefault="001D22BA" w:rsidP="001D22BA">
      <w:pPr>
        <w:pStyle w:val="Textoindependiente21"/>
        <w:rPr>
          <w:b w:val="0"/>
        </w:rPr>
      </w:pPr>
      <w:r w:rsidRPr="00301CCC">
        <w:rPr>
          <w:b w:val="0"/>
        </w:rPr>
        <w:t xml:space="preserve">La propuesta conjunta contenida en el sobre cerrado deberá ser firmada autógrafamente por el representante común que para ese acto haya sido designado por las personas que </w:t>
      </w:r>
      <w:r w:rsidRPr="00301CCC">
        <w:rPr>
          <w:b w:val="0"/>
        </w:rPr>
        <w:lastRenderedPageBreak/>
        <w:t xml:space="preserve">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A73B74">
        <w:rPr>
          <w:b w:val="0"/>
        </w:rPr>
        <w:t>Subc</w:t>
      </w:r>
      <w:r w:rsidRPr="00301CCC">
        <w:rPr>
          <w:b w:val="0"/>
        </w:rPr>
        <w:t>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10335DFA" w14:textId="77777777" w:rsidR="001D22BA" w:rsidRPr="00301CCC" w:rsidRDefault="001D22BA" w:rsidP="001D22B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responsabilidades de dicho convenio.</w:t>
      </w:r>
    </w:p>
    <w:p w14:paraId="599F6063" w14:textId="77777777" w:rsidR="003B08C1" w:rsidRPr="00301CCC" w:rsidRDefault="003B08C1" w:rsidP="00837420">
      <w:pPr>
        <w:rPr>
          <w:rFonts w:ascii="Arial" w:hAnsi="Arial" w:cs="Arial"/>
          <w:bCs/>
          <w:sz w:val="22"/>
          <w:szCs w:val="22"/>
        </w:rPr>
      </w:pPr>
    </w:p>
    <w:p w14:paraId="368002F0" w14:textId="77777777" w:rsidR="008A3D51" w:rsidRPr="00301CCC" w:rsidRDefault="008A3D51" w:rsidP="00837420">
      <w:pPr>
        <w:rPr>
          <w:rFonts w:ascii="Arial" w:hAnsi="Arial" w:cs="Arial"/>
          <w:b/>
          <w:bCs/>
          <w:sz w:val="22"/>
          <w:szCs w:val="22"/>
        </w:rPr>
      </w:pPr>
    </w:p>
    <w:p w14:paraId="00D8C61D" w14:textId="31024E0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2C1241" w:rsidRPr="00301CCC">
        <w:rPr>
          <w:rFonts w:ascii="Arial" w:hAnsi="Arial" w:cs="Arial"/>
          <w:b/>
          <w:bCs/>
          <w:sz w:val="22"/>
          <w:szCs w:val="22"/>
        </w:rPr>
        <w:t xml:space="preserve">  FIRMA DEL CONTRATO.</w:t>
      </w:r>
      <w:r w:rsidR="00322053" w:rsidRPr="00301CCC">
        <w:rPr>
          <w:rFonts w:ascii="Arial" w:hAnsi="Arial" w:cs="Arial"/>
          <w:b/>
          <w:bCs/>
          <w:sz w:val="22"/>
          <w:szCs w:val="22"/>
        </w:rPr>
        <w:t xml:space="preserve">        </w:t>
      </w:r>
      <w:r w:rsidR="0086752A" w:rsidRPr="00301CCC">
        <w:rPr>
          <w:rFonts w:ascii="Arial" w:hAnsi="Arial" w:cs="Arial"/>
          <w:b/>
          <w:bCs/>
          <w:sz w:val="22"/>
          <w:szCs w:val="22"/>
        </w:rPr>
        <w:t>(ANEXO 14)</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2D304E28"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 xml:space="preserve">la </w:t>
      </w:r>
      <w:r w:rsidR="00E43A77" w:rsidRPr="00301CCC">
        <w:t>Sub</w:t>
      </w:r>
      <w:r w:rsidR="00E43A77">
        <w:t>c</w:t>
      </w:r>
      <w:r w:rsidR="00E43A77" w:rsidRPr="00301CCC">
        <w:t>oordinación</w:t>
      </w:r>
      <w:r w:rsidR="00180239" w:rsidRPr="00301CCC">
        <w:t xml:space="preserve">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2DA63A77"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CD28BF">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07ED90C9" w14:textId="2653F9FE" w:rsidR="008358DB"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w:t>
      </w:r>
      <w:r w:rsidRPr="00301CCC">
        <w:lastRenderedPageBreak/>
        <w:t xml:space="preserve">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07571D2C"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D50B5D" w:rsidRPr="00301CCC">
        <w:rPr>
          <w:b/>
        </w:rPr>
        <w:t>SES</w:t>
      </w:r>
      <w:r w:rsidR="00F40285">
        <w:rPr>
          <w:b/>
        </w:rPr>
        <w:t>ESP-FASP-005</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B139C32" w14:textId="77777777" w:rsidR="009F7749" w:rsidRPr="00301CCC" w:rsidRDefault="009F7749" w:rsidP="008358DB">
      <w:pPr>
        <w:ind w:right="618"/>
        <w:jc w:val="both"/>
        <w:rPr>
          <w:rFonts w:ascii="Arial" w:hAnsi="Arial" w:cs="Arial"/>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A30E232" w14:textId="77777777" w:rsidR="00E31EB4" w:rsidRDefault="00E31EB4" w:rsidP="008358DB">
      <w:pPr>
        <w:jc w:val="both"/>
        <w:rPr>
          <w:rFonts w:ascii="Arial" w:hAnsi="Arial" w:cs="Arial"/>
          <w:sz w:val="22"/>
          <w:szCs w:val="22"/>
        </w:rPr>
      </w:pPr>
    </w:p>
    <w:p w14:paraId="3406D031" w14:textId="77777777" w:rsidR="00F40285" w:rsidRPr="00301CCC" w:rsidRDefault="00F40285"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w:t>
      </w:r>
      <w:r w:rsidRPr="00301CCC">
        <w:rPr>
          <w:rFonts w:ascii="Arial" w:hAnsi="Arial" w:cs="Arial"/>
          <w:sz w:val="22"/>
          <w:szCs w:val="22"/>
        </w:rPr>
        <w:lastRenderedPageBreak/>
        <w:t>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48F58D86" w14:textId="6C346941" w:rsidR="00815F28"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w:t>
      </w:r>
      <w:r w:rsidR="00397FF6">
        <w:rPr>
          <w:rFonts w:ascii="Arial" w:hAnsi="Arial" w:cs="Arial"/>
          <w:sz w:val="22"/>
          <w:szCs w:val="22"/>
        </w:rPr>
        <w:t>e las obligaciones incumplidas.</w:t>
      </w:r>
    </w:p>
    <w:p w14:paraId="39534914" w14:textId="77777777" w:rsidR="00F40285" w:rsidRPr="00301CCC" w:rsidRDefault="00F40285"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11F1536B" w:rsidR="008358DB" w:rsidRPr="00301CCC" w:rsidRDefault="008358DB" w:rsidP="008358DB">
      <w:pPr>
        <w:pStyle w:val="Textoindependiente3"/>
        <w:rPr>
          <w:rStyle w:val="Ninguno"/>
          <w:u w:color="932092"/>
        </w:rPr>
      </w:pPr>
      <w:r w:rsidRPr="00301CCC">
        <w:rPr>
          <w:rStyle w:val="Ninguno"/>
          <w:u w:color="932092"/>
        </w:rPr>
        <w:t>Independientemente de las garantías que se expidan, el proveedor queda obligado a responder de los defectos o vicios ocultos de los bienes</w:t>
      </w:r>
      <w:r w:rsidR="00E31EB4">
        <w:rPr>
          <w:rStyle w:val="Ninguno"/>
          <w:u w:color="932092"/>
        </w:rPr>
        <w:t xml:space="preserve"> y/o servicios</w:t>
      </w:r>
      <w:r w:rsidRPr="00301CCC">
        <w:rPr>
          <w:rStyle w:val="Ninguno"/>
          <w:u w:color="932092"/>
        </w:rPr>
        <w:t xml:space="preserve">,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w:t>
      </w:r>
      <w:r w:rsidR="00E31EB4">
        <w:rPr>
          <w:rStyle w:val="Ninguno"/>
          <w:u w:color="932092"/>
        </w:rPr>
        <w:t xml:space="preserve"> y/o servicios</w:t>
      </w:r>
      <w:r w:rsidRPr="00301CCC">
        <w:rPr>
          <w:rStyle w:val="Ninguno"/>
          <w:u w:color="932092"/>
        </w:rPr>
        <w:t xml:space="preserve"> y que deberá ser exhibida a más tardar al día siguiente de la fecha de entrega de los bienes</w:t>
      </w:r>
      <w:r w:rsidR="00E31EB4">
        <w:rPr>
          <w:rStyle w:val="Ninguno"/>
          <w:u w:color="932092"/>
        </w:rPr>
        <w:t xml:space="preserve"> y/o servicios</w:t>
      </w:r>
      <w:r w:rsidRPr="00301CCC">
        <w:rPr>
          <w:rStyle w:val="Ninguno"/>
          <w:u w:color="932092"/>
        </w:rPr>
        <w:t>,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198FB65A"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Que la fianza se otorga para garantizar los defectos o vicios ocultos de los bienes</w:t>
      </w:r>
      <w:r w:rsidR="00E31EB4">
        <w:rPr>
          <w:rStyle w:val="Ninguno"/>
          <w:u w:color="932092"/>
        </w:rPr>
        <w:t xml:space="preserve"> y/o servicios</w:t>
      </w:r>
      <w:r w:rsidRPr="00301CCC">
        <w:rPr>
          <w:rStyle w:val="Ninguno"/>
          <w:u w:color="932092"/>
        </w:rPr>
        <w:t xml:space="preserve"> por parte del proveedor adjudicado, del procedimiento de licitación pública nacional </w:t>
      </w:r>
      <w:r w:rsidR="009F7749" w:rsidRPr="00301CCC">
        <w:t xml:space="preserve">número </w:t>
      </w:r>
      <w:r w:rsidR="00F40285">
        <w:rPr>
          <w:rStyle w:val="Ninguno"/>
          <w:b/>
          <w:u w:color="932092"/>
        </w:rPr>
        <w:t>SESESP-FASP-005</w:t>
      </w:r>
      <w:r w:rsidR="00D50B5D" w:rsidRPr="00301CCC">
        <w:rPr>
          <w:rStyle w:val="Ninguno"/>
          <w:b/>
          <w:u w:color="932092"/>
        </w:rPr>
        <w:t>/2016</w:t>
      </w:r>
      <w:r w:rsidRPr="00301CCC">
        <w:rPr>
          <w:b/>
        </w:rPr>
        <w:t>.</w:t>
      </w:r>
    </w:p>
    <w:p w14:paraId="5E2BC1A1" w14:textId="67CBE3A4"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 xml:space="preserve">contado a partir del día de la entrega de los bienes </w:t>
      </w:r>
      <w:r w:rsidR="00E31EB4">
        <w:rPr>
          <w:rStyle w:val="Ninguno"/>
          <w:rFonts w:ascii="Arial" w:hAnsi="Arial"/>
          <w:color w:val="auto"/>
          <w:sz w:val="22"/>
          <w:szCs w:val="22"/>
          <w:u w:color="932092"/>
        </w:rPr>
        <w:t xml:space="preserve">y/o servicios </w:t>
      </w:r>
      <w:r w:rsidRPr="00301CCC">
        <w:rPr>
          <w:rStyle w:val="Ninguno"/>
          <w:rFonts w:ascii="Arial" w:hAnsi="Arial"/>
          <w:color w:val="auto"/>
          <w:sz w:val="22"/>
          <w:szCs w:val="22"/>
          <w:u w:color="932092"/>
        </w:rPr>
        <w:t>objeto del contrato.</w:t>
      </w:r>
    </w:p>
    <w:p w14:paraId="32C09493" w14:textId="4D429F0A" w:rsidR="008358DB" w:rsidRPr="00397FF6" w:rsidRDefault="008358DB" w:rsidP="00397FF6">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00397FF6">
        <w:rPr>
          <w:rStyle w:val="Ninguno"/>
          <w:u w:color="932092"/>
        </w:rPr>
        <w:t xml:space="preserve"> adjudicado.</w:t>
      </w:r>
    </w:p>
    <w:p w14:paraId="4B274873" w14:textId="77777777" w:rsidR="00F40285" w:rsidRPr="00301CCC" w:rsidRDefault="00F40285"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14:paraId="69C660E6" w14:textId="13E8F79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información correspondiente a la ficha técnica de confección y la fecha de entrega de los bienes</w:t>
      </w:r>
      <w:r w:rsidR="00E31EB4">
        <w:rPr>
          <w:rStyle w:val="Ninguno"/>
          <w:rFonts w:ascii="Arial" w:hAnsi="Arial"/>
          <w:color w:val="auto"/>
          <w:sz w:val="22"/>
          <w:szCs w:val="22"/>
          <w:u w:color="932092"/>
        </w:rPr>
        <w:t xml:space="preserve"> y/o servicios</w:t>
      </w:r>
      <w:r w:rsidRPr="00301CCC">
        <w:rPr>
          <w:rStyle w:val="Ninguno"/>
          <w:rFonts w:ascii="Arial" w:hAnsi="Arial"/>
          <w:color w:val="auto"/>
          <w:sz w:val="22"/>
          <w:szCs w:val="22"/>
          <w:u w:color="932092"/>
        </w:rPr>
        <w:t xml:space="preserve">,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C0034D8" w14:textId="77777777" w:rsidR="0085346A" w:rsidRPr="00301CCC" w:rsidRDefault="0085346A"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40AE7DAC" w:rsidR="00290EF6" w:rsidRPr="00301CCC" w:rsidRDefault="00E31EB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b/>
          <w:color w:val="auto"/>
          <w:sz w:val="22"/>
          <w:szCs w:val="22"/>
          <w:u w:color="932092"/>
        </w:rPr>
        <w:t>NO SE OTORGARÁ</w:t>
      </w:r>
      <w:r w:rsidR="004D1FA3" w:rsidRPr="00301CCC">
        <w:rPr>
          <w:rStyle w:val="Ninguno"/>
          <w:rFonts w:ascii="Arial" w:eastAsia="Arial" w:hAnsi="Arial" w:cs="Arial"/>
          <w:b/>
          <w:color w:val="auto"/>
          <w:sz w:val="22"/>
          <w:szCs w:val="22"/>
          <w:u w:color="932092"/>
        </w:rPr>
        <w:t xml:space="preserve">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w:t>
      </w:r>
      <w:r w:rsidRPr="00301CCC">
        <w:rPr>
          <w:rFonts w:ascii="Arial" w:hAnsi="Arial" w:cs="Arial"/>
          <w:sz w:val="22"/>
          <w:szCs w:val="22"/>
        </w:rPr>
        <w:lastRenderedPageBreak/>
        <w:t>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13F95201"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00E31EB4">
        <w:rPr>
          <w:color w:val="auto"/>
        </w:rPr>
        <w:t>ación</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6FD26009" w14:textId="14BAA17E" w:rsidR="00912FA1" w:rsidRPr="00397FF6" w:rsidRDefault="00AF439C" w:rsidP="00397FF6">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5ECBBE70" w14:textId="77777777" w:rsidR="00E31EB4" w:rsidRPr="00301CCC" w:rsidRDefault="00E31EB4" w:rsidP="00E31EB4">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3A61BB41" w14:textId="77777777" w:rsidR="00790A31" w:rsidRPr="00301CCC" w:rsidRDefault="00790A31"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lastRenderedPageBreak/>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289482AF" w14:textId="77777777" w:rsidR="00EB05AA" w:rsidRPr="00301CCC" w:rsidRDefault="00EB05A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4E75EF28" w14:textId="325167C6"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1D64A9B9" w14:textId="77777777" w:rsidR="00EB05AA" w:rsidRPr="00301CCC" w:rsidRDefault="00EB05AA" w:rsidP="00F7343D">
      <w:pPr>
        <w:tabs>
          <w:tab w:val="num" w:pos="851"/>
        </w:tabs>
        <w:ind w:left="426" w:hanging="426"/>
        <w:jc w:val="both"/>
        <w:rPr>
          <w:rFonts w:ascii="Arial" w:hAnsi="Arial" w:cs="Arial"/>
          <w:sz w:val="22"/>
          <w:szCs w:val="22"/>
        </w:rPr>
      </w:pP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lastRenderedPageBreak/>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74BB3C3E" w14:textId="77777777" w:rsidR="00912FA1" w:rsidRDefault="00912FA1" w:rsidP="00837420">
      <w:pPr>
        <w:pStyle w:val="Textoindependiente3"/>
      </w:pPr>
    </w:p>
    <w:p w14:paraId="4E0303D8" w14:textId="77777777" w:rsidR="00912FA1" w:rsidRPr="00301CCC" w:rsidRDefault="00912FA1"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10507D3C" w14:textId="7D4C6B85"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2999D081" w14:textId="77777777" w:rsidR="00AD7B38" w:rsidRPr="00301CCC" w:rsidRDefault="00AD7B38" w:rsidP="00837420">
      <w:pPr>
        <w:pStyle w:val="Textodebloque"/>
        <w:ind w:left="0" w:right="-70" w:firstLine="0"/>
      </w:pPr>
    </w:p>
    <w:p w14:paraId="4C83C119" w14:textId="77777777" w:rsidR="00E96075" w:rsidRPr="00301CCC" w:rsidRDefault="00E96075"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301CCC" w:rsidRDefault="0025254C" w:rsidP="00837420">
      <w:pPr>
        <w:pStyle w:val="Textoindependiente31"/>
        <w:widowControl/>
        <w:rPr>
          <w:rFonts w:ascii="Arial" w:hAnsi="Arial" w:cs="Arial"/>
          <w:caps/>
        </w:rPr>
      </w:pP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98134A9" w14:textId="4955BE5E" w:rsidR="006E49C9"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545B3B64" w14:textId="77777777" w:rsidR="00B74FD1" w:rsidRPr="00301CCC" w:rsidRDefault="00B74FD1"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7974FF0D" w14:textId="77777777" w:rsidR="00E31EB4" w:rsidRPr="00301CCC" w:rsidRDefault="00E31EB4"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6903F13B" w14:textId="5A2A0366" w:rsidR="00B54F9B" w:rsidRPr="00301CCC" w:rsidRDefault="00B54F9B" w:rsidP="009D0B96">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753A7E04" w14:textId="77777777" w:rsidR="00EB05AA" w:rsidRPr="00301CCC" w:rsidRDefault="00EB05AA" w:rsidP="003D6505">
      <w:pPr>
        <w:ind w:left="705" w:hanging="705"/>
        <w:jc w:val="both"/>
        <w:rPr>
          <w:rFonts w:ascii="Arial" w:hAnsi="Arial" w:cs="Arial"/>
          <w:color w:val="FF0000"/>
          <w:sz w:val="22"/>
          <w:szCs w:val="22"/>
        </w:rPr>
      </w:pPr>
      <w:r w:rsidRPr="00301CCC">
        <w:rPr>
          <w:rFonts w:ascii="Arial" w:hAnsi="Arial" w:cs="Arial"/>
          <w:sz w:val="22"/>
          <w:szCs w:val="22"/>
        </w:rPr>
        <w:t xml:space="preserve">             </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2CE84293" w14:textId="77777777" w:rsidR="00691450" w:rsidRPr="00301CCC" w:rsidRDefault="00691450"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2450865E"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w:t>
      </w:r>
      <w:r w:rsidR="00E31EB4">
        <w:rPr>
          <w:rFonts w:ascii="Arial" w:hAnsi="Arial" w:cs="Arial"/>
          <w:sz w:val="22"/>
          <w:szCs w:val="22"/>
        </w:rPr>
        <w:t xml:space="preserve"> otra modificación al contrato.</w:t>
      </w:r>
    </w:p>
    <w:p w14:paraId="3667E0A5" w14:textId="77777777" w:rsidR="00F41C04" w:rsidRPr="00301CCC" w:rsidRDefault="00F41C04"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Pr="00301CCC" w:rsidRDefault="00B604CA"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427DE8C9" w14:textId="77777777" w:rsidR="00C119D0"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w:t>
      </w:r>
      <w:r w:rsidRPr="00301CCC">
        <w:rPr>
          <w:rFonts w:ascii="Arial" w:hAnsi="Arial" w:cs="Arial"/>
          <w:sz w:val="22"/>
          <w:szCs w:val="22"/>
        </w:rPr>
        <w:lastRenderedPageBreak/>
        <w:t>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D451258"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w:t>
      </w:r>
      <w:r w:rsidR="0053156A">
        <w:rPr>
          <w:rFonts w:ascii="Arial" w:hAnsi="Arial" w:cs="Arial"/>
          <w:sz w:val="22"/>
          <w:szCs w:val="22"/>
        </w:rPr>
        <w:t>Sub</w:t>
      </w:r>
      <w:r w:rsidRPr="00301CCC">
        <w:rPr>
          <w:rFonts w:ascii="Arial" w:hAnsi="Arial" w:cs="Arial"/>
          <w:sz w:val="22"/>
          <w:szCs w:val="22"/>
        </w:rPr>
        <w:t>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72DAF831"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723036">
        <w:rPr>
          <w:rFonts w:ascii="Arial" w:hAnsi="Arial" w:cs="Arial"/>
          <w:b/>
          <w:bCs/>
          <w:sz w:val="22"/>
          <w:szCs w:val="22"/>
        </w:rPr>
        <w:t>SESESP-FASP-005</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67305161" w:rsidR="008B16E3" w:rsidRPr="00301CCC" w:rsidRDefault="00723036" w:rsidP="008B16E3">
      <w:pPr>
        <w:tabs>
          <w:tab w:val="left" w:pos="0"/>
        </w:tabs>
        <w:ind w:right="51"/>
        <w:jc w:val="both"/>
        <w:outlineLvl w:val="0"/>
        <w:rPr>
          <w:rFonts w:ascii="Arial" w:hAnsi="Arial" w:cs="Arial"/>
          <w:b/>
          <w:bCs/>
          <w:sz w:val="22"/>
          <w:szCs w:val="22"/>
        </w:rPr>
      </w:pPr>
      <w:r w:rsidRPr="00723036">
        <w:rPr>
          <w:rFonts w:ascii="Arial" w:hAnsi="Arial" w:cs="Arial"/>
          <w:bCs/>
          <w:sz w:val="22"/>
          <w:szCs w:val="22"/>
        </w:rPr>
        <w:t>PARA LA</w:t>
      </w:r>
      <w:r w:rsidRPr="0047666F">
        <w:rPr>
          <w:rFonts w:ascii="Arial" w:hAnsi="Arial" w:cs="Arial"/>
          <w:b/>
          <w:bCs/>
          <w:sz w:val="22"/>
          <w:szCs w:val="22"/>
        </w:rPr>
        <w:t xml:space="preserve"> ADQUISICIÓN DE </w:t>
      </w:r>
      <w:r w:rsidRPr="0047666F">
        <w:rPr>
          <w:rFonts w:ascii="Arial" w:hAnsi="Arial" w:cs="Arial"/>
          <w:b/>
          <w:color w:val="000000"/>
          <w:sz w:val="22"/>
          <w:szCs w:val="22"/>
          <w:lang w:val="es-ES"/>
        </w:rPr>
        <w:t>SOFTWARE PARA EL FORTALECIMIENTO AL SISTEMA PENITENCIARIO NACIONAL Y DE EJECUCIÓN DE MEDIDAS PARA ADOLESCENTES</w:t>
      </w:r>
      <w:r w:rsidR="008B16E3" w:rsidRPr="00301CCC">
        <w:rPr>
          <w:rFonts w:ascii="Arial" w:hAnsi="Arial" w:cs="Arial"/>
          <w:b/>
          <w:bCs/>
          <w:sz w:val="22"/>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35F49ABB" w14:textId="77777777" w:rsidR="00DC188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p w14:paraId="18D0B193" w14:textId="46248FFC" w:rsidR="00E31EB4" w:rsidRPr="00301CCC" w:rsidRDefault="00E31EB4" w:rsidP="00E31EB4">
            <w:pPr>
              <w:pStyle w:val="Prrafodelista"/>
              <w:ind w:left="720"/>
              <w:rPr>
                <w:rFonts w:ascii="Arial" w:hAnsi="Arial" w:cs="Arial"/>
                <w:snapToGrid w:val="0"/>
              </w:rPr>
            </w:pP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03E0C903" w14:textId="77777777" w:rsidR="00DC188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p w14:paraId="3B7A4537" w14:textId="762C4D11" w:rsidR="00E31EB4" w:rsidRPr="00301CCC" w:rsidRDefault="00E31EB4" w:rsidP="00E31EB4">
            <w:pPr>
              <w:rPr>
                <w:rFonts w:ascii="Arial" w:hAnsi="Arial" w:cs="Arial"/>
                <w:snapToGrid w:val="0"/>
              </w:rPr>
            </w:pPr>
          </w:p>
        </w:tc>
      </w:tr>
      <w:tr w:rsidR="00DC188C" w:rsidRPr="00301CCC" w14:paraId="592D6D73" w14:textId="77777777" w:rsidTr="0085346A">
        <w:tc>
          <w:tcPr>
            <w:tcW w:w="8830" w:type="dxa"/>
          </w:tcPr>
          <w:p w14:paraId="618C19BB" w14:textId="77777777" w:rsidR="00DC188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p w14:paraId="04E4D0DD" w14:textId="3FD16A83" w:rsidR="00E31EB4" w:rsidRPr="00301CCC" w:rsidRDefault="00E31EB4" w:rsidP="00E31EB4">
            <w:pPr>
              <w:pStyle w:val="Prrafodelista"/>
              <w:ind w:left="720"/>
              <w:rPr>
                <w:rFonts w:ascii="Arial" w:hAnsi="Arial" w:cs="Arial"/>
                <w:snapToGrid w:val="0"/>
              </w:rPr>
            </w:pP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Default="003D2DC8" w:rsidP="005825AB">
      <w:pPr>
        <w:rPr>
          <w:rFonts w:ascii="Arial" w:hAnsi="Arial" w:cs="Arial"/>
          <w:b/>
          <w:sz w:val="22"/>
          <w:szCs w:val="22"/>
        </w:rPr>
      </w:pPr>
    </w:p>
    <w:p w14:paraId="3AF776F3" w14:textId="77777777" w:rsidR="00C85939" w:rsidRPr="00301CCC" w:rsidRDefault="00C85939"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5811003" w14:textId="77777777" w:rsidR="002F4BBB" w:rsidRDefault="002F4BBB" w:rsidP="005825AB">
      <w:pPr>
        <w:rPr>
          <w:rFonts w:ascii="Arial" w:hAnsi="Arial" w:cs="Arial"/>
          <w:b/>
          <w:sz w:val="22"/>
          <w:szCs w:val="22"/>
        </w:rPr>
      </w:pPr>
    </w:p>
    <w:p w14:paraId="56C40A20" w14:textId="77777777" w:rsidR="00E31EB4" w:rsidRPr="00301CCC" w:rsidRDefault="00E31EB4"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0"/>
    <w:p w14:paraId="79D2CA10" w14:textId="41AB9A63"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lastRenderedPageBreak/>
        <w:t>LICITACIÓ</w:t>
      </w:r>
      <w:r w:rsidR="00A34151" w:rsidRPr="00301CCC">
        <w:rPr>
          <w:rFonts w:ascii="Arial" w:hAnsi="Arial" w:cs="Arial"/>
          <w:b/>
          <w:bCs/>
          <w:sz w:val="22"/>
          <w:szCs w:val="22"/>
        </w:rPr>
        <w:t xml:space="preserve">N PÚBLICA NACIONAL No. </w:t>
      </w:r>
      <w:r w:rsidR="00723036">
        <w:rPr>
          <w:rFonts w:ascii="Arial" w:hAnsi="Arial" w:cs="Arial"/>
          <w:b/>
          <w:bCs/>
          <w:sz w:val="22"/>
          <w:szCs w:val="22"/>
        </w:rPr>
        <w:t>SESESP-FASP-005</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0954E422" w14:textId="363AB22A" w:rsidR="008B16E3" w:rsidRPr="00301CCC" w:rsidRDefault="00723036" w:rsidP="008B16E3">
      <w:pPr>
        <w:tabs>
          <w:tab w:val="left" w:pos="0"/>
        </w:tabs>
        <w:ind w:right="51"/>
        <w:jc w:val="both"/>
        <w:outlineLvl w:val="0"/>
        <w:rPr>
          <w:rFonts w:ascii="Arial" w:hAnsi="Arial" w:cs="Arial"/>
          <w:b/>
          <w:bCs/>
          <w:sz w:val="22"/>
          <w:szCs w:val="22"/>
        </w:rPr>
      </w:pPr>
      <w:r w:rsidRPr="00723036">
        <w:rPr>
          <w:rFonts w:ascii="Arial" w:hAnsi="Arial" w:cs="Arial"/>
          <w:bCs/>
          <w:sz w:val="22"/>
          <w:szCs w:val="22"/>
        </w:rPr>
        <w:t>PARA LA</w:t>
      </w:r>
      <w:r w:rsidRPr="0047666F">
        <w:rPr>
          <w:rFonts w:ascii="Arial" w:hAnsi="Arial" w:cs="Arial"/>
          <w:b/>
          <w:bCs/>
          <w:sz w:val="22"/>
          <w:szCs w:val="22"/>
        </w:rPr>
        <w:t xml:space="preserve"> ADQUISICIÓN DE </w:t>
      </w:r>
      <w:r w:rsidRPr="0047666F">
        <w:rPr>
          <w:rFonts w:ascii="Arial" w:hAnsi="Arial" w:cs="Arial"/>
          <w:b/>
          <w:color w:val="000000"/>
          <w:sz w:val="22"/>
          <w:szCs w:val="22"/>
          <w:lang w:val="es-ES"/>
        </w:rPr>
        <w:t>SOFTWARE PARA EL FORTALECIMIENTO AL SISTEMA PENITENCIARIO NACIONAL Y DE EJECUCIÓN DE MEDIDAS PARA ADOLESCENTES</w:t>
      </w:r>
      <w:r w:rsidR="008B16E3" w:rsidRPr="00301CCC">
        <w:rPr>
          <w:rFonts w:ascii="Arial" w:hAnsi="Arial" w:cs="Arial"/>
          <w:b/>
          <w:bCs/>
          <w:sz w:val="22"/>
          <w:szCs w:val="22"/>
        </w:rPr>
        <w:t>.</w:t>
      </w:r>
    </w:p>
    <w:p w14:paraId="55F99DBD" w14:textId="77777777" w:rsidR="00FF0A9D" w:rsidRPr="00301CCC" w:rsidRDefault="00FF0A9D" w:rsidP="008B16E3">
      <w:pPr>
        <w:tabs>
          <w:tab w:val="left" w:pos="0"/>
        </w:tabs>
        <w:ind w:right="51"/>
        <w:jc w:val="both"/>
        <w:outlineLvl w:val="0"/>
        <w:rPr>
          <w:rFonts w:ascii="Arial" w:hAnsi="Arial" w:cs="Arial"/>
          <w:b/>
          <w:bCs/>
          <w:sz w:val="22"/>
          <w:szCs w:val="22"/>
        </w:rPr>
      </w:pPr>
    </w:p>
    <w:tbl>
      <w:tblPr>
        <w:tblStyle w:val="Tablaconcuadrcula"/>
        <w:tblW w:w="10065" w:type="dxa"/>
        <w:tblInd w:w="-459" w:type="dxa"/>
        <w:tblLayout w:type="fixed"/>
        <w:tblLook w:val="04A0" w:firstRow="1" w:lastRow="0" w:firstColumn="1" w:lastColumn="0" w:noHBand="0" w:noVBand="1"/>
      </w:tblPr>
      <w:tblGrid>
        <w:gridCol w:w="1418"/>
        <w:gridCol w:w="1134"/>
        <w:gridCol w:w="7513"/>
      </w:tblGrid>
      <w:tr w:rsidR="00FF0A9D" w:rsidRPr="00301CCC" w14:paraId="7E35EC6D" w14:textId="77777777" w:rsidTr="00446C34">
        <w:tc>
          <w:tcPr>
            <w:tcW w:w="1418" w:type="dxa"/>
            <w:shd w:val="clear" w:color="auto" w:fill="D9D9D9" w:themeFill="background1" w:themeFillShade="D9"/>
          </w:tcPr>
          <w:p w14:paraId="51A3291E"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CANTIDAD</w:t>
            </w:r>
          </w:p>
        </w:tc>
        <w:tc>
          <w:tcPr>
            <w:tcW w:w="1134" w:type="dxa"/>
            <w:shd w:val="clear" w:color="auto" w:fill="D9D9D9" w:themeFill="background1" w:themeFillShade="D9"/>
          </w:tcPr>
          <w:p w14:paraId="7B6D55B6"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UNIDAD</w:t>
            </w:r>
          </w:p>
        </w:tc>
        <w:tc>
          <w:tcPr>
            <w:tcW w:w="7513" w:type="dxa"/>
            <w:shd w:val="clear" w:color="auto" w:fill="D9D9D9" w:themeFill="background1" w:themeFillShade="D9"/>
          </w:tcPr>
          <w:p w14:paraId="2C7E23F3"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CONCEPTO</w:t>
            </w:r>
          </w:p>
        </w:tc>
      </w:tr>
      <w:tr w:rsidR="00FF0A9D" w:rsidRPr="00301CCC" w14:paraId="6E9A3384" w14:textId="77777777" w:rsidTr="00446C34">
        <w:trPr>
          <w:trHeight w:val="9235"/>
        </w:trPr>
        <w:tc>
          <w:tcPr>
            <w:tcW w:w="1418" w:type="dxa"/>
          </w:tcPr>
          <w:p w14:paraId="3F10B4BC" w14:textId="77777777" w:rsidR="00460014" w:rsidRDefault="00460014" w:rsidP="00FF0A9D">
            <w:pPr>
              <w:jc w:val="center"/>
              <w:rPr>
                <w:rFonts w:ascii="Arial" w:hAnsi="Arial" w:cs="Arial"/>
                <w:b/>
                <w:sz w:val="22"/>
                <w:szCs w:val="22"/>
              </w:rPr>
            </w:pPr>
          </w:p>
          <w:p w14:paraId="75BC18EA" w14:textId="1178BA80" w:rsidR="00FF0A9D" w:rsidRPr="00301CCC" w:rsidRDefault="00E31EB4" w:rsidP="00FF0A9D">
            <w:pPr>
              <w:jc w:val="center"/>
              <w:rPr>
                <w:rFonts w:ascii="Arial" w:hAnsi="Arial" w:cs="Arial"/>
                <w:b/>
                <w:sz w:val="22"/>
                <w:szCs w:val="22"/>
              </w:rPr>
            </w:pPr>
            <w:r>
              <w:rPr>
                <w:rFonts w:ascii="Arial" w:hAnsi="Arial" w:cs="Arial"/>
                <w:b/>
                <w:sz w:val="22"/>
                <w:szCs w:val="22"/>
              </w:rPr>
              <w:t>1</w:t>
            </w:r>
          </w:p>
        </w:tc>
        <w:tc>
          <w:tcPr>
            <w:tcW w:w="1134" w:type="dxa"/>
          </w:tcPr>
          <w:p w14:paraId="7EF271DA" w14:textId="77777777" w:rsidR="00460014" w:rsidRDefault="00460014" w:rsidP="00C80FAD">
            <w:pPr>
              <w:jc w:val="center"/>
              <w:rPr>
                <w:rFonts w:ascii="Arial" w:hAnsi="Arial" w:cs="Arial"/>
                <w:b/>
                <w:sz w:val="22"/>
                <w:szCs w:val="22"/>
              </w:rPr>
            </w:pPr>
          </w:p>
          <w:p w14:paraId="4C14CB02" w14:textId="53285170" w:rsidR="00FF0A9D" w:rsidRPr="00301CCC" w:rsidRDefault="00E31EB4" w:rsidP="00C80FAD">
            <w:pPr>
              <w:jc w:val="center"/>
              <w:rPr>
                <w:rFonts w:ascii="Arial" w:hAnsi="Arial" w:cs="Arial"/>
                <w:b/>
                <w:sz w:val="22"/>
                <w:szCs w:val="22"/>
              </w:rPr>
            </w:pPr>
            <w:r>
              <w:rPr>
                <w:rFonts w:ascii="Arial" w:hAnsi="Arial" w:cs="Arial"/>
                <w:b/>
                <w:sz w:val="22"/>
                <w:szCs w:val="22"/>
              </w:rPr>
              <w:t>SERV.</w:t>
            </w:r>
          </w:p>
        </w:tc>
        <w:tc>
          <w:tcPr>
            <w:tcW w:w="7513" w:type="dxa"/>
          </w:tcPr>
          <w:p w14:paraId="294AB7BB" w14:textId="77777777" w:rsidR="00460014" w:rsidRPr="00460014" w:rsidRDefault="00460014" w:rsidP="00460014">
            <w:pPr>
              <w:autoSpaceDE w:val="0"/>
              <w:autoSpaceDN w:val="0"/>
              <w:adjustRightInd w:val="0"/>
              <w:rPr>
                <w:rFonts w:ascii="Colaborate-Medium" w:eastAsia="PalatinoLinotype-Roman-Identity" w:hAnsi="Colaborate-Medium" w:cs="Arial"/>
                <w:b/>
                <w:sz w:val="22"/>
                <w:lang w:val="es-ES"/>
              </w:rPr>
            </w:pPr>
            <w:r w:rsidRPr="00460014">
              <w:rPr>
                <w:rFonts w:ascii="Colaborate-Medium" w:eastAsia="PalatinoLinotype-Roman-Identity" w:hAnsi="Colaborate-Medium" w:cs="Arial"/>
                <w:b/>
                <w:sz w:val="22"/>
                <w:lang w:val="es-ES"/>
              </w:rPr>
              <w:t>Software</w:t>
            </w:r>
          </w:p>
          <w:p w14:paraId="32775946" w14:textId="77777777" w:rsidR="00460014" w:rsidRPr="00460014" w:rsidRDefault="00460014" w:rsidP="00460014">
            <w:pPr>
              <w:autoSpaceDE w:val="0"/>
              <w:autoSpaceDN w:val="0"/>
              <w:adjustRightInd w:val="0"/>
              <w:rPr>
                <w:rFonts w:ascii="Colaborate-Medium" w:eastAsia="PalatinoLinotype-Roman-Identity" w:hAnsi="Colaborate-Medium" w:cs="Arial"/>
                <w:b/>
                <w:sz w:val="22"/>
                <w:lang w:val="es-ES"/>
              </w:rPr>
            </w:pPr>
          </w:p>
          <w:p w14:paraId="27A8B231" w14:textId="77777777" w:rsidR="00460014" w:rsidRPr="00446C34" w:rsidRDefault="00460014" w:rsidP="00446C34">
            <w:pPr>
              <w:pStyle w:val="Prrafodelista"/>
              <w:numPr>
                <w:ilvl w:val="0"/>
                <w:numId w:val="44"/>
              </w:numPr>
              <w:jc w:val="both"/>
              <w:rPr>
                <w:rFonts w:ascii="Colaborate-Medium" w:eastAsia="Calibri" w:hAnsi="Colaborate-Medium" w:cs="Arial"/>
                <w:i/>
                <w:color w:val="000000"/>
                <w:sz w:val="22"/>
              </w:rPr>
            </w:pPr>
            <w:r w:rsidRPr="00446C34">
              <w:rPr>
                <w:rFonts w:ascii="Colaborate-Medium" w:eastAsia="Calibri" w:hAnsi="Colaborate-Medium" w:cs="Arial"/>
                <w:i/>
                <w:color w:val="000000"/>
                <w:sz w:val="22"/>
              </w:rPr>
              <w:t>Fortalecimiento de Software de módulos para el aplicativo Integral de Control de Internos del Estado para Adultos de los Centros Penitenciarios Denominado "Sistema Estatal de Control de Internos" con el Nuevo Sistema de Justicia Penal.</w:t>
            </w:r>
          </w:p>
          <w:p w14:paraId="0DC8BA86" w14:textId="77777777" w:rsidR="00460014" w:rsidRPr="00460014" w:rsidRDefault="00460014" w:rsidP="00460014">
            <w:pPr>
              <w:jc w:val="both"/>
              <w:rPr>
                <w:rFonts w:ascii="Colaborate-Medium" w:eastAsia="Calibri" w:hAnsi="Colaborate-Medium" w:cs="Arial"/>
                <w:color w:val="000000"/>
                <w:sz w:val="22"/>
              </w:rPr>
            </w:pPr>
          </w:p>
          <w:p w14:paraId="68A86D69" w14:textId="77777777" w:rsidR="00460014" w:rsidRPr="00460014" w:rsidRDefault="00460014" w:rsidP="00460014">
            <w:pPr>
              <w:jc w:val="both"/>
              <w:rPr>
                <w:rFonts w:ascii="Colaborate-Medium" w:eastAsia="Calibri" w:hAnsi="Colaborate-Medium" w:cs="Arial"/>
                <w:color w:val="000000"/>
                <w:sz w:val="22"/>
              </w:rPr>
            </w:pPr>
            <w:r w:rsidRPr="00460014">
              <w:rPr>
                <w:rFonts w:ascii="Colaborate-Medium" w:eastAsia="Calibri" w:hAnsi="Colaborate-Medium" w:cs="Arial"/>
                <w:color w:val="000000"/>
                <w:sz w:val="22"/>
              </w:rPr>
              <w:t xml:space="preserve">Ficha Técnica: </w:t>
            </w:r>
          </w:p>
          <w:p w14:paraId="207A40F8" w14:textId="77777777" w:rsidR="00460014" w:rsidRPr="00460014" w:rsidRDefault="00460014" w:rsidP="00460014">
            <w:pPr>
              <w:jc w:val="both"/>
              <w:rPr>
                <w:rFonts w:ascii="Colaborate-Medium" w:eastAsia="Calibri" w:hAnsi="Colaborate-Medium" w:cs="Arial"/>
                <w:color w:val="000000"/>
                <w:sz w:val="22"/>
              </w:rPr>
            </w:pPr>
          </w:p>
          <w:p w14:paraId="0D1B2C2F" w14:textId="3064590B" w:rsidR="00460014" w:rsidRPr="00460014" w:rsidRDefault="00446C34" w:rsidP="00460014">
            <w:pPr>
              <w:jc w:val="both"/>
              <w:rPr>
                <w:rFonts w:ascii="Colaborate-Medium" w:eastAsia="Calibri" w:hAnsi="Colaborate-Medium" w:cs="Arial"/>
                <w:color w:val="000000"/>
                <w:sz w:val="22"/>
              </w:rPr>
            </w:pPr>
            <w:r>
              <w:rPr>
                <w:rFonts w:ascii="Colaborate-Medium" w:eastAsia="Calibri" w:hAnsi="Colaborate-Medium" w:cs="Arial"/>
                <w:color w:val="000000"/>
                <w:sz w:val="22"/>
              </w:rPr>
              <w:t>Deberá contar</w:t>
            </w:r>
            <w:r w:rsidR="00460014" w:rsidRPr="00460014">
              <w:rPr>
                <w:rFonts w:ascii="Colaborate-Medium" w:eastAsia="Calibri" w:hAnsi="Colaborate-Medium" w:cs="Arial"/>
                <w:color w:val="000000"/>
                <w:sz w:val="22"/>
              </w:rPr>
              <w:t xml:space="preserve"> las adecuaciones al aplicativo con los siguientes módulos:</w:t>
            </w:r>
          </w:p>
          <w:p w14:paraId="667AC27E" w14:textId="77777777" w:rsidR="00460014" w:rsidRPr="00460014" w:rsidRDefault="00460014" w:rsidP="00460014">
            <w:pPr>
              <w:numPr>
                <w:ilvl w:val="0"/>
                <w:numId w:val="42"/>
              </w:numPr>
              <w:contextualSpacing/>
              <w:jc w:val="both"/>
              <w:rPr>
                <w:rFonts w:ascii="Colaborate-Medium" w:eastAsia="Calibri" w:hAnsi="Colaborate-Medium" w:cs="Arial"/>
                <w:color w:val="000000"/>
                <w:sz w:val="22"/>
              </w:rPr>
            </w:pPr>
            <w:r w:rsidRPr="00460014">
              <w:rPr>
                <w:rFonts w:ascii="Colaborate-Medium" w:eastAsia="Calibri" w:hAnsi="Colaborate-Medium" w:cs="Arial"/>
                <w:color w:val="000000"/>
                <w:sz w:val="22"/>
              </w:rPr>
              <w:t>Módulo de asistencia para el pase de lista de internos de los Centros de Reinserción Social, así mismo permitirá hacer las reubicaciones de internos e incidencias de manera inmediata con el uso de tableta electrónica.</w:t>
            </w:r>
          </w:p>
          <w:p w14:paraId="0E843730" w14:textId="77777777" w:rsidR="00460014" w:rsidRPr="00460014" w:rsidRDefault="00460014" w:rsidP="00460014">
            <w:pPr>
              <w:numPr>
                <w:ilvl w:val="0"/>
                <w:numId w:val="42"/>
              </w:numPr>
              <w:contextualSpacing/>
              <w:jc w:val="both"/>
              <w:rPr>
                <w:rFonts w:ascii="Colaborate-Medium" w:eastAsia="Calibri" w:hAnsi="Colaborate-Medium" w:cs="Arial"/>
                <w:color w:val="000000"/>
                <w:sz w:val="22"/>
              </w:rPr>
            </w:pPr>
            <w:r w:rsidRPr="00460014">
              <w:rPr>
                <w:rFonts w:ascii="Colaborate-Medium" w:eastAsia="Calibri" w:hAnsi="Colaborate-Medium" w:cs="Arial"/>
                <w:color w:val="000000"/>
                <w:sz w:val="22"/>
              </w:rPr>
              <w:t>Módulo de proceso de Replica al RNIP.</w:t>
            </w:r>
          </w:p>
          <w:p w14:paraId="0145F6FF" w14:textId="77777777" w:rsidR="00460014" w:rsidRPr="00460014" w:rsidRDefault="00460014" w:rsidP="00460014">
            <w:pPr>
              <w:numPr>
                <w:ilvl w:val="0"/>
                <w:numId w:val="42"/>
              </w:numPr>
              <w:contextualSpacing/>
              <w:jc w:val="both"/>
              <w:rPr>
                <w:rFonts w:ascii="Colaborate-Medium" w:eastAsia="Calibri" w:hAnsi="Colaborate-Medium" w:cs="Arial"/>
                <w:color w:val="000000"/>
                <w:sz w:val="22"/>
              </w:rPr>
            </w:pPr>
            <w:r w:rsidRPr="00460014">
              <w:rPr>
                <w:rFonts w:ascii="Colaborate-Medium" w:eastAsia="Calibri" w:hAnsi="Colaborate-Medium" w:cs="Arial"/>
                <w:color w:val="000000"/>
                <w:sz w:val="22"/>
              </w:rPr>
              <w:t>Toma de huella dactilar rodada para el sistema AFIS, usando sistema biométrico dactilar de huella rodada.</w:t>
            </w:r>
          </w:p>
          <w:p w14:paraId="74213DD8" w14:textId="77777777" w:rsidR="00460014" w:rsidRPr="00460014" w:rsidRDefault="00460014" w:rsidP="00460014">
            <w:pPr>
              <w:numPr>
                <w:ilvl w:val="0"/>
                <w:numId w:val="42"/>
              </w:numPr>
              <w:contextualSpacing/>
              <w:jc w:val="both"/>
              <w:rPr>
                <w:rFonts w:ascii="Colaborate-Medium" w:eastAsia="Calibri" w:hAnsi="Colaborate-Medium" w:cs="Arial"/>
                <w:color w:val="000000"/>
                <w:sz w:val="22"/>
              </w:rPr>
            </w:pPr>
            <w:r w:rsidRPr="00460014">
              <w:rPr>
                <w:rFonts w:ascii="Colaborate-Medium" w:eastAsia="Calibri" w:hAnsi="Colaborate-Medium" w:cs="Arial"/>
                <w:color w:val="000000"/>
                <w:sz w:val="22"/>
              </w:rPr>
              <w:t>Vinculación con el aplicativo del Nuevo Sistema de Justicia Penal, para no duplicar la captura en el  registro de ingreso del indiciado.</w:t>
            </w:r>
          </w:p>
          <w:p w14:paraId="3A4E83ED" w14:textId="77777777" w:rsidR="00460014" w:rsidRPr="00460014" w:rsidRDefault="00460014" w:rsidP="00460014">
            <w:pPr>
              <w:numPr>
                <w:ilvl w:val="0"/>
                <w:numId w:val="42"/>
              </w:numPr>
              <w:autoSpaceDE w:val="0"/>
              <w:autoSpaceDN w:val="0"/>
              <w:adjustRightInd w:val="0"/>
              <w:contextualSpacing/>
              <w:jc w:val="both"/>
              <w:rPr>
                <w:rFonts w:ascii="Colaborate-Medium" w:eastAsia="PalatinoLinotype-Roman-Identity" w:hAnsi="Colaborate-Medium" w:cs="Arial"/>
                <w:b/>
                <w:sz w:val="22"/>
                <w:lang w:val="es-ES"/>
              </w:rPr>
            </w:pPr>
            <w:r w:rsidRPr="00460014">
              <w:rPr>
                <w:rFonts w:ascii="Colaborate-Medium" w:eastAsia="Calibri" w:hAnsi="Colaborate-Medium" w:cs="Arial"/>
                <w:color w:val="000000"/>
                <w:sz w:val="22"/>
              </w:rPr>
              <w:t>Módulo de áreas técnicas, para registrar el proceso evolutivo de reinserción social del interno.</w:t>
            </w:r>
          </w:p>
          <w:p w14:paraId="7127F53C" w14:textId="77777777" w:rsidR="00460014" w:rsidRPr="00460014" w:rsidRDefault="00460014" w:rsidP="00460014">
            <w:pPr>
              <w:autoSpaceDE w:val="0"/>
              <w:autoSpaceDN w:val="0"/>
              <w:adjustRightInd w:val="0"/>
              <w:contextualSpacing/>
              <w:jc w:val="both"/>
              <w:rPr>
                <w:rFonts w:ascii="Colaborate-Medium" w:eastAsia="Calibri" w:hAnsi="Colaborate-Medium" w:cs="Arial"/>
                <w:color w:val="000000"/>
                <w:sz w:val="22"/>
                <w:lang w:val="es-ES"/>
              </w:rPr>
            </w:pPr>
          </w:p>
          <w:p w14:paraId="24F7EC58" w14:textId="77777777" w:rsidR="00460014" w:rsidRPr="00460014" w:rsidRDefault="00460014" w:rsidP="0046001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Requerimientos de equipo para su operación:</w:t>
            </w:r>
          </w:p>
          <w:tbl>
            <w:tblPr>
              <w:tblStyle w:val="Tablaconcuadrcula"/>
              <w:tblW w:w="0" w:type="auto"/>
              <w:tblLayout w:type="fixed"/>
              <w:tblLook w:val="04A0" w:firstRow="1" w:lastRow="0" w:firstColumn="1" w:lastColumn="0" w:noHBand="0" w:noVBand="1"/>
            </w:tblPr>
            <w:tblGrid>
              <w:gridCol w:w="738"/>
              <w:gridCol w:w="5977"/>
            </w:tblGrid>
            <w:tr w:rsidR="00460014" w:rsidRPr="00460014" w14:paraId="229007E5" w14:textId="77777777" w:rsidTr="00446C34">
              <w:tc>
                <w:tcPr>
                  <w:tcW w:w="738" w:type="dxa"/>
                  <w:shd w:val="clear" w:color="auto" w:fill="D9D9D9" w:themeFill="background1" w:themeFillShade="D9"/>
                </w:tcPr>
                <w:p w14:paraId="5632B506" w14:textId="77777777" w:rsidR="00460014" w:rsidRPr="00460014" w:rsidRDefault="00460014" w:rsidP="004169E4">
                  <w:pPr>
                    <w:autoSpaceDE w:val="0"/>
                    <w:autoSpaceDN w:val="0"/>
                    <w:adjustRightInd w:val="0"/>
                    <w:contextualSpacing/>
                    <w:jc w:val="center"/>
                    <w:rPr>
                      <w:rFonts w:ascii="Colaborate-Medium" w:eastAsia="Calibri" w:hAnsi="Colaborate-Medium" w:cs="Arial"/>
                      <w:b/>
                      <w:color w:val="000000"/>
                      <w:sz w:val="22"/>
                      <w:lang w:val="es-ES"/>
                    </w:rPr>
                  </w:pPr>
                  <w:proofErr w:type="spellStart"/>
                  <w:r w:rsidRPr="00460014">
                    <w:rPr>
                      <w:rFonts w:ascii="Colaborate-Medium" w:eastAsia="Calibri" w:hAnsi="Colaborate-Medium" w:cs="Arial"/>
                      <w:b/>
                      <w:color w:val="000000"/>
                      <w:sz w:val="22"/>
                      <w:lang w:val="es-ES"/>
                    </w:rPr>
                    <w:t>Cant</w:t>
                  </w:r>
                  <w:proofErr w:type="spellEnd"/>
                  <w:r w:rsidRPr="00460014">
                    <w:rPr>
                      <w:rFonts w:ascii="Colaborate-Medium" w:eastAsia="Calibri" w:hAnsi="Colaborate-Medium" w:cs="Arial"/>
                      <w:b/>
                      <w:color w:val="000000"/>
                      <w:sz w:val="22"/>
                      <w:lang w:val="es-ES"/>
                    </w:rPr>
                    <w:t>.</w:t>
                  </w:r>
                </w:p>
              </w:tc>
              <w:tc>
                <w:tcPr>
                  <w:tcW w:w="5977" w:type="dxa"/>
                  <w:shd w:val="clear" w:color="auto" w:fill="D9D9D9" w:themeFill="background1" w:themeFillShade="D9"/>
                </w:tcPr>
                <w:p w14:paraId="725784D6" w14:textId="77777777" w:rsidR="00460014" w:rsidRPr="00460014" w:rsidRDefault="00460014" w:rsidP="004169E4">
                  <w:pPr>
                    <w:autoSpaceDE w:val="0"/>
                    <w:autoSpaceDN w:val="0"/>
                    <w:adjustRightInd w:val="0"/>
                    <w:contextualSpacing/>
                    <w:jc w:val="center"/>
                    <w:rPr>
                      <w:rFonts w:ascii="Colaborate-Medium" w:eastAsia="Calibri" w:hAnsi="Colaborate-Medium" w:cs="Arial"/>
                      <w:b/>
                      <w:color w:val="000000"/>
                      <w:sz w:val="22"/>
                      <w:lang w:val="es-ES"/>
                    </w:rPr>
                  </w:pPr>
                  <w:r w:rsidRPr="00460014">
                    <w:rPr>
                      <w:rFonts w:ascii="Colaborate-Medium" w:eastAsia="Calibri" w:hAnsi="Colaborate-Medium" w:cs="Arial"/>
                      <w:b/>
                      <w:color w:val="000000"/>
                      <w:sz w:val="22"/>
                      <w:lang w:val="es-ES"/>
                    </w:rPr>
                    <w:t>Especificación</w:t>
                  </w:r>
                </w:p>
              </w:tc>
            </w:tr>
            <w:tr w:rsidR="00460014" w:rsidRPr="00460014" w14:paraId="0A1EF87E" w14:textId="77777777" w:rsidTr="00446C34">
              <w:tc>
                <w:tcPr>
                  <w:tcW w:w="738" w:type="dxa"/>
                </w:tcPr>
                <w:p w14:paraId="0A8BA34D"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3</w:t>
                  </w:r>
                </w:p>
              </w:tc>
              <w:tc>
                <w:tcPr>
                  <w:tcW w:w="5977" w:type="dxa"/>
                </w:tcPr>
                <w:p w14:paraId="2A0482E9" w14:textId="1CD110CF"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Lectores biométricos huella plana MSO-300 marca SAGEM</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(o similar en calidad y precio)</w:t>
                  </w:r>
                </w:p>
              </w:tc>
            </w:tr>
            <w:tr w:rsidR="00460014" w:rsidRPr="00460014" w14:paraId="47F403CD" w14:textId="77777777" w:rsidTr="00446C34">
              <w:tc>
                <w:tcPr>
                  <w:tcW w:w="738" w:type="dxa"/>
                </w:tcPr>
                <w:p w14:paraId="612FB710"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3</w:t>
                  </w:r>
                </w:p>
              </w:tc>
              <w:tc>
                <w:tcPr>
                  <w:tcW w:w="5977" w:type="dxa"/>
                </w:tcPr>
                <w:p w14:paraId="7E8ED0FA" w14:textId="0B9295FA"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Lectores biométricos huella rodada GREEN BIT</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(o similar en calidad y precio)</w:t>
                  </w:r>
                </w:p>
              </w:tc>
            </w:tr>
            <w:tr w:rsidR="00460014" w:rsidRPr="00460014" w14:paraId="678E9625" w14:textId="77777777" w:rsidTr="00446C34">
              <w:tc>
                <w:tcPr>
                  <w:tcW w:w="738" w:type="dxa"/>
                </w:tcPr>
                <w:p w14:paraId="7742A869"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6</w:t>
                  </w:r>
                </w:p>
              </w:tc>
              <w:tc>
                <w:tcPr>
                  <w:tcW w:w="5977" w:type="dxa"/>
                </w:tcPr>
                <w:p w14:paraId="5343B549" w14:textId="382B7035"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Computadora de escritorio </w:t>
                  </w:r>
                  <w:r w:rsidR="00C15488">
                    <w:rPr>
                      <w:rFonts w:ascii="Colaborate-Medium" w:eastAsia="Calibri" w:hAnsi="Colaborate-Medium" w:cs="Arial"/>
                      <w:color w:val="000000"/>
                      <w:sz w:val="22"/>
                      <w:lang w:val="es-ES"/>
                    </w:rPr>
                    <w:t xml:space="preserve">y </w:t>
                  </w:r>
                  <w:r w:rsidRPr="00460014">
                    <w:rPr>
                      <w:rFonts w:ascii="Colaborate-Medium" w:eastAsia="Calibri" w:hAnsi="Colaborate-Medium" w:cs="Arial"/>
                      <w:color w:val="000000"/>
                      <w:sz w:val="22"/>
                      <w:lang w:val="es-ES"/>
                    </w:rPr>
                    <w:t xml:space="preserve">procesador Intel </w:t>
                  </w:r>
                  <w:proofErr w:type="spellStart"/>
                  <w:r w:rsidRPr="00460014">
                    <w:rPr>
                      <w:rFonts w:ascii="Colaborate-Medium" w:eastAsia="Calibri" w:hAnsi="Colaborate-Medium" w:cs="Arial"/>
                      <w:color w:val="000000"/>
                      <w:sz w:val="22"/>
                      <w:lang w:val="es-ES"/>
                    </w:rPr>
                    <w:t>Core</w:t>
                  </w:r>
                  <w:proofErr w:type="spellEnd"/>
                  <w:r w:rsidRPr="00460014">
                    <w:rPr>
                      <w:rFonts w:ascii="Colaborate-Medium" w:eastAsia="Calibri" w:hAnsi="Colaborate-Medium" w:cs="Arial"/>
                      <w:color w:val="000000"/>
                      <w:sz w:val="22"/>
                      <w:lang w:val="es-ES"/>
                    </w:rPr>
                    <w:t xml:space="preserve"> i5 4460S de 3.40GHz procesador, Memoria de 8GB DDR3, Disco Duro de 1TB.</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y monitor de 19”</w:t>
                  </w:r>
                </w:p>
              </w:tc>
            </w:tr>
            <w:tr w:rsidR="00460014" w:rsidRPr="00460014" w14:paraId="4096F198" w14:textId="77777777" w:rsidTr="00446C34">
              <w:tc>
                <w:tcPr>
                  <w:tcW w:w="738" w:type="dxa"/>
                </w:tcPr>
                <w:p w14:paraId="64230778"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6</w:t>
                  </w:r>
                </w:p>
              </w:tc>
              <w:tc>
                <w:tcPr>
                  <w:tcW w:w="5977" w:type="dxa"/>
                </w:tcPr>
                <w:p w14:paraId="2EE2745D" w14:textId="4BACC7A5"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Tablet Samsung </w:t>
                  </w:r>
                  <w:proofErr w:type="spellStart"/>
                  <w:r w:rsidRPr="00460014">
                    <w:rPr>
                      <w:rFonts w:ascii="Colaborate-Medium" w:eastAsia="Calibri" w:hAnsi="Colaborate-Medium" w:cs="Arial"/>
                      <w:color w:val="000000"/>
                      <w:sz w:val="22"/>
                      <w:lang w:val="es-ES"/>
                    </w:rPr>
                    <w:t>Galaxy</w:t>
                  </w:r>
                  <w:proofErr w:type="spellEnd"/>
                  <w:r w:rsidRPr="00460014">
                    <w:rPr>
                      <w:rFonts w:ascii="Colaborate-Medium" w:eastAsia="Calibri" w:hAnsi="Colaborate-Medium" w:cs="Arial"/>
                      <w:color w:val="000000"/>
                      <w:sz w:val="22"/>
                      <w:lang w:val="es-ES"/>
                    </w:rPr>
                    <w:t xml:space="preserve"> </w:t>
                  </w:r>
                  <w:proofErr w:type="spellStart"/>
                  <w:r w:rsidRPr="00460014">
                    <w:rPr>
                      <w:rFonts w:ascii="Colaborate-Medium" w:eastAsia="Calibri" w:hAnsi="Colaborate-Medium" w:cs="Arial"/>
                      <w:color w:val="000000"/>
                      <w:sz w:val="22"/>
                      <w:lang w:val="es-ES"/>
                    </w:rPr>
                    <w:t>Tab</w:t>
                  </w:r>
                  <w:proofErr w:type="spellEnd"/>
                  <w:r w:rsidRPr="00460014">
                    <w:rPr>
                      <w:rFonts w:ascii="Colaborate-Medium" w:eastAsia="Calibri" w:hAnsi="Colaborate-Medium" w:cs="Arial"/>
                      <w:color w:val="000000"/>
                      <w:sz w:val="22"/>
                      <w:lang w:val="es-ES"/>
                    </w:rPr>
                    <w:t xml:space="preserve"> E</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(o similar en calidad y precio)</w:t>
                  </w:r>
                  <w:r w:rsidRPr="00460014">
                    <w:rPr>
                      <w:rFonts w:ascii="Colaborate-Medium" w:eastAsia="Calibri" w:hAnsi="Colaborate-Medium" w:cs="Arial"/>
                      <w:color w:val="000000"/>
                      <w:sz w:val="22"/>
                      <w:lang w:val="es-ES"/>
                    </w:rPr>
                    <w:t xml:space="preserve">, Procesador 1.3 </w:t>
                  </w:r>
                  <w:proofErr w:type="spellStart"/>
                  <w:r w:rsidRPr="00460014">
                    <w:rPr>
                      <w:rFonts w:ascii="Colaborate-Medium" w:eastAsia="Calibri" w:hAnsi="Colaborate-Medium" w:cs="Arial"/>
                      <w:color w:val="000000"/>
                      <w:sz w:val="22"/>
                      <w:lang w:val="es-ES"/>
                    </w:rPr>
                    <w:t>Ghz</w:t>
                  </w:r>
                  <w:proofErr w:type="spellEnd"/>
                  <w:r w:rsidRPr="00460014">
                    <w:rPr>
                      <w:rFonts w:ascii="Colaborate-Medium" w:eastAsia="Calibri" w:hAnsi="Colaborate-Medium" w:cs="Arial"/>
                      <w:color w:val="000000"/>
                      <w:sz w:val="22"/>
                      <w:lang w:val="es-ES"/>
                    </w:rPr>
                    <w:t xml:space="preserve"> QUAD </w:t>
                  </w:r>
                  <w:proofErr w:type="spellStart"/>
                  <w:r w:rsidRPr="00460014">
                    <w:rPr>
                      <w:rFonts w:ascii="Colaborate-Medium" w:eastAsia="Calibri" w:hAnsi="Colaborate-Medium" w:cs="Arial"/>
                      <w:color w:val="000000"/>
                      <w:sz w:val="22"/>
                      <w:lang w:val="es-ES"/>
                    </w:rPr>
                    <w:t>Core</w:t>
                  </w:r>
                  <w:proofErr w:type="spellEnd"/>
                  <w:r w:rsidRPr="00460014">
                    <w:rPr>
                      <w:rFonts w:ascii="Colaborate-Medium" w:eastAsia="Calibri" w:hAnsi="Colaborate-Medium" w:cs="Arial"/>
                      <w:color w:val="000000"/>
                      <w:sz w:val="22"/>
                      <w:lang w:val="es-ES"/>
                    </w:rPr>
                    <w:t xml:space="preserve">, memoria RAM 1GB, con </w:t>
                  </w:r>
                  <w:proofErr w:type="spellStart"/>
                  <w:r w:rsidRPr="00460014">
                    <w:rPr>
                      <w:rFonts w:ascii="Colaborate-Medium" w:eastAsia="Calibri" w:hAnsi="Colaborate-Medium" w:cs="Arial"/>
                      <w:color w:val="000000"/>
                      <w:sz w:val="22"/>
                      <w:lang w:val="es-ES"/>
                    </w:rPr>
                    <w:t>Android</w:t>
                  </w:r>
                  <w:proofErr w:type="spellEnd"/>
                  <w:r w:rsidRPr="00460014">
                    <w:rPr>
                      <w:rFonts w:ascii="Colaborate-Medium" w:eastAsia="Calibri" w:hAnsi="Colaborate-Medium" w:cs="Arial"/>
                      <w:color w:val="000000"/>
                      <w:sz w:val="22"/>
                      <w:lang w:val="es-ES"/>
                    </w:rPr>
                    <w:t xml:space="preserve"> 4.4, </w:t>
                  </w:r>
                  <w:proofErr w:type="spellStart"/>
                  <w:r w:rsidRPr="00460014">
                    <w:rPr>
                      <w:rFonts w:ascii="Colaborate-Medium" w:eastAsia="Calibri" w:hAnsi="Colaborate-Medium" w:cs="Arial"/>
                      <w:color w:val="000000"/>
                      <w:sz w:val="22"/>
                      <w:lang w:val="es-ES"/>
                    </w:rPr>
                    <w:t>Wi</w:t>
                  </w:r>
                  <w:proofErr w:type="spellEnd"/>
                  <w:r w:rsidRPr="00460014">
                    <w:rPr>
                      <w:rFonts w:ascii="Colaborate-Medium" w:eastAsia="Calibri" w:hAnsi="Colaborate-Medium" w:cs="Arial"/>
                      <w:color w:val="000000"/>
                      <w:sz w:val="22"/>
                      <w:lang w:val="es-ES"/>
                    </w:rPr>
                    <w:t xml:space="preserve">-Fi, 2 cámaras, pantalla LED </w:t>
                  </w:r>
                  <w:proofErr w:type="spellStart"/>
                  <w:r w:rsidRPr="00460014">
                    <w:rPr>
                      <w:rFonts w:ascii="Colaborate-Medium" w:eastAsia="Calibri" w:hAnsi="Colaborate-Medium" w:cs="Arial"/>
                      <w:color w:val="000000"/>
                      <w:sz w:val="22"/>
                      <w:lang w:val="es-ES"/>
                    </w:rPr>
                    <w:t>Multitouch</w:t>
                  </w:r>
                  <w:proofErr w:type="spellEnd"/>
                  <w:r w:rsidRPr="00460014">
                    <w:rPr>
                      <w:rFonts w:ascii="Colaborate-Medium" w:eastAsia="Calibri" w:hAnsi="Colaborate-Medium" w:cs="Arial"/>
                      <w:color w:val="000000"/>
                      <w:sz w:val="22"/>
                      <w:lang w:val="es-ES"/>
                    </w:rPr>
                    <w:t xml:space="preserve"> de 7”, 8GB de memoria interna.</w:t>
                  </w:r>
                </w:p>
              </w:tc>
            </w:tr>
            <w:tr w:rsidR="00460014" w:rsidRPr="00460014" w14:paraId="0C717AA0" w14:textId="77777777" w:rsidTr="00446C34">
              <w:tc>
                <w:tcPr>
                  <w:tcW w:w="738" w:type="dxa"/>
                </w:tcPr>
                <w:p w14:paraId="79BF3DF0"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3</w:t>
                  </w:r>
                </w:p>
              </w:tc>
              <w:tc>
                <w:tcPr>
                  <w:tcW w:w="5977" w:type="dxa"/>
                </w:tcPr>
                <w:p w14:paraId="38B82BB4" w14:textId="7666254C"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proofErr w:type="spellStart"/>
                  <w:r w:rsidRPr="00460014">
                    <w:rPr>
                      <w:rFonts w:ascii="Colaborate-Medium" w:eastAsia="Calibri" w:hAnsi="Colaborate-Medium" w:cs="Arial"/>
                      <w:color w:val="000000"/>
                      <w:sz w:val="22"/>
                      <w:lang w:val="es-ES"/>
                    </w:rPr>
                    <w:t>WebCam</w:t>
                  </w:r>
                  <w:proofErr w:type="spellEnd"/>
                  <w:r w:rsidRPr="00460014">
                    <w:rPr>
                      <w:rFonts w:ascii="Colaborate-Medium" w:eastAsia="Calibri" w:hAnsi="Colaborate-Medium" w:cs="Arial"/>
                      <w:color w:val="000000"/>
                      <w:sz w:val="22"/>
                      <w:lang w:val="es-ES"/>
                    </w:rPr>
                    <w:t xml:space="preserve"> Microsoft </w:t>
                  </w:r>
                  <w:proofErr w:type="spellStart"/>
                  <w:r w:rsidRPr="00460014">
                    <w:rPr>
                      <w:rFonts w:ascii="Colaborate-Medium" w:eastAsia="Calibri" w:hAnsi="Colaborate-Medium" w:cs="Arial"/>
                      <w:color w:val="000000"/>
                      <w:sz w:val="22"/>
                      <w:lang w:val="es-ES"/>
                    </w:rPr>
                    <w:t>LifeCam</w:t>
                  </w:r>
                  <w:proofErr w:type="spellEnd"/>
                  <w:r w:rsidRPr="00460014">
                    <w:rPr>
                      <w:rFonts w:ascii="Colaborate-Medium" w:eastAsia="Calibri" w:hAnsi="Colaborate-Medium" w:cs="Arial"/>
                      <w:color w:val="000000"/>
                      <w:sz w:val="22"/>
                      <w:lang w:val="es-ES"/>
                    </w:rPr>
                    <w:t xml:space="preserve"> HD-3000</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(o similar en calidad y precio)</w:t>
                  </w:r>
                </w:p>
              </w:tc>
            </w:tr>
            <w:tr w:rsidR="00460014" w:rsidRPr="00460014" w14:paraId="11A6A58A" w14:textId="77777777" w:rsidTr="00446C34">
              <w:tc>
                <w:tcPr>
                  <w:tcW w:w="738" w:type="dxa"/>
                </w:tcPr>
                <w:p w14:paraId="787A049E" w14:textId="027F9D71" w:rsidR="00460014" w:rsidRPr="00460014" w:rsidRDefault="00B705BC" w:rsidP="004169E4">
                  <w:pPr>
                    <w:autoSpaceDE w:val="0"/>
                    <w:autoSpaceDN w:val="0"/>
                    <w:adjustRightInd w:val="0"/>
                    <w:contextualSpacing/>
                    <w:jc w:val="center"/>
                    <w:rPr>
                      <w:rFonts w:ascii="Colaborate-Medium" w:eastAsia="Calibri" w:hAnsi="Colaborate-Medium" w:cs="Arial"/>
                      <w:color w:val="000000"/>
                      <w:sz w:val="22"/>
                      <w:lang w:val="es-ES"/>
                    </w:rPr>
                  </w:pPr>
                  <w:r>
                    <w:rPr>
                      <w:rFonts w:ascii="Colaborate-Medium" w:eastAsia="Calibri" w:hAnsi="Colaborate-Medium" w:cs="Arial"/>
                      <w:color w:val="000000"/>
                      <w:sz w:val="22"/>
                      <w:lang w:val="es-ES"/>
                    </w:rPr>
                    <w:t>2</w:t>
                  </w:r>
                </w:p>
              </w:tc>
              <w:tc>
                <w:tcPr>
                  <w:tcW w:w="5977" w:type="dxa"/>
                </w:tcPr>
                <w:p w14:paraId="7C101FF3" w14:textId="0827B063" w:rsidR="00282E09"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Batería de Respaldo No </w:t>
                  </w:r>
                  <w:proofErr w:type="spellStart"/>
                  <w:r w:rsidRPr="00460014">
                    <w:rPr>
                      <w:rFonts w:ascii="Colaborate-Medium" w:eastAsia="Calibri" w:hAnsi="Colaborate-Medium" w:cs="Arial"/>
                      <w:color w:val="000000"/>
                      <w:sz w:val="22"/>
                      <w:lang w:val="es-ES"/>
                    </w:rPr>
                    <w:t>breack</w:t>
                  </w:r>
                  <w:proofErr w:type="spellEnd"/>
                  <w:r w:rsidRPr="00460014">
                    <w:rPr>
                      <w:rFonts w:ascii="Colaborate-Medium" w:eastAsia="Calibri" w:hAnsi="Colaborate-Medium" w:cs="Arial"/>
                      <w:color w:val="000000"/>
                      <w:sz w:val="22"/>
                      <w:lang w:val="es-ES"/>
                    </w:rPr>
                    <w:t xml:space="preserve"> UPS, 550VA (330WATTS) con 8 contactos</w:t>
                  </w:r>
                </w:p>
              </w:tc>
            </w:tr>
          </w:tbl>
          <w:p w14:paraId="14B8DAAF" w14:textId="77777777" w:rsidR="00446C34" w:rsidRDefault="00446C34" w:rsidP="00460014">
            <w:pPr>
              <w:autoSpaceDE w:val="0"/>
              <w:autoSpaceDN w:val="0"/>
              <w:adjustRightInd w:val="0"/>
              <w:jc w:val="both"/>
              <w:rPr>
                <w:rFonts w:ascii="Colaborate-Medium" w:eastAsia="PalatinoLinotype-Roman-Identity" w:hAnsi="Colaborate-Medium" w:cs="Arial"/>
                <w:i/>
                <w:sz w:val="22"/>
                <w:lang w:val="es-ES"/>
              </w:rPr>
            </w:pPr>
          </w:p>
          <w:p w14:paraId="6C6698E8" w14:textId="5074D3EE" w:rsidR="00460014" w:rsidRPr="00446C34" w:rsidRDefault="00460014" w:rsidP="00446C34">
            <w:pPr>
              <w:pStyle w:val="Prrafodelista"/>
              <w:numPr>
                <w:ilvl w:val="0"/>
                <w:numId w:val="44"/>
              </w:numPr>
              <w:autoSpaceDE w:val="0"/>
              <w:autoSpaceDN w:val="0"/>
              <w:adjustRightInd w:val="0"/>
              <w:jc w:val="both"/>
              <w:rPr>
                <w:rFonts w:ascii="Colaborate-Medium" w:eastAsia="PalatinoLinotype-Roman-Identity" w:hAnsi="Colaborate-Medium" w:cs="Arial"/>
                <w:i/>
                <w:sz w:val="22"/>
                <w:lang w:val="es-ES"/>
              </w:rPr>
            </w:pPr>
            <w:r w:rsidRPr="00446C34">
              <w:rPr>
                <w:rFonts w:ascii="Colaborate-Medium" w:eastAsia="PalatinoLinotype-Roman-Identity" w:hAnsi="Colaborate-Medium" w:cs="Arial"/>
                <w:i/>
                <w:sz w:val="22"/>
                <w:lang w:val="es-ES"/>
              </w:rPr>
              <w:t xml:space="preserve">Fortalecimiento de módulos para aplicativo Integral para el Control de Menores del expediente electrónico del Instituto </w:t>
            </w:r>
            <w:r w:rsidR="00446C34">
              <w:rPr>
                <w:rFonts w:ascii="Colaborate-Medium" w:eastAsia="PalatinoLinotype-Roman-Identity" w:hAnsi="Colaborate-Medium" w:cs="Arial"/>
                <w:i/>
                <w:sz w:val="22"/>
                <w:lang w:val="es-ES"/>
              </w:rPr>
              <w:t>p</w:t>
            </w:r>
            <w:r w:rsidRPr="00446C34">
              <w:rPr>
                <w:rFonts w:ascii="Colaborate-Medium" w:eastAsia="PalatinoLinotype-Roman-Identity" w:hAnsi="Colaborate-Medium" w:cs="Arial"/>
                <w:i/>
                <w:sz w:val="22"/>
                <w:lang w:val="es-ES"/>
              </w:rPr>
              <w:t xml:space="preserve">ara el Tratamiento de Menores Infractores del Estado, de la Dirección de Tratamiento  Externo y albergue del Nuevo Sistema de Justicia Penal. </w:t>
            </w:r>
          </w:p>
          <w:p w14:paraId="3704EB67" w14:textId="77777777" w:rsidR="00460014" w:rsidRPr="00460014" w:rsidRDefault="00460014" w:rsidP="00460014">
            <w:pPr>
              <w:autoSpaceDE w:val="0"/>
              <w:autoSpaceDN w:val="0"/>
              <w:adjustRightInd w:val="0"/>
              <w:jc w:val="both"/>
              <w:rPr>
                <w:rFonts w:ascii="Colaborate-Medium" w:eastAsia="PalatinoLinotype-Roman-Identity" w:hAnsi="Colaborate-Medium" w:cs="Arial"/>
                <w:b/>
                <w:sz w:val="22"/>
                <w:lang w:val="es-ES"/>
              </w:rPr>
            </w:pPr>
          </w:p>
          <w:p w14:paraId="52C79047" w14:textId="77777777" w:rsidR="00460014" w:rsidRPr="00460014" w:rsidRDefault="00460014" w:rsidP="00460014">
            <w:pPr>
              <w:autoSpaceDE w:val="0"/>
              <w:autoSpaceDN w:val="0"/>
              <w:adjustRightInd w:val="0"/>
              <w:jc w:val="both"/>
              <w:rPr>
                <w:rFonts w:ascii="Colaborate-Medium" w:eastAsia="PalatinoLinotype-Roman-Identity" w:hAnsi="Colaborate-Medium" w:cs="Arial"/>
                <w:sz w:val="22"/>
                <w:lang w:val="es-ES"/>
              </w:rPr>
            </w:pPr>
            <w:r w:rsidRPr="00460014">
              <w:rPr>
                <w:rFonts w:ascii="Colaborate-Medium" w:eastAsia="PalatinoLinotype-Roman-Identity" w:hAnsi="Colaborate-Medium" w:cs="Arial"/>
                <w:sz w:val="22"/>
                <w:lang w:val="es-ES"/>
              </w:rPr>
              <w:t>Ficha técnica</w:t>
            </w:r>
          </w:p>
          <w:p w14:paraId="4CF6E708" w14:textId="4AE6A8FA" w:rsidR="00460014" w:rsidRPr="00460014" w:rsidRDefault="00446C34" w:rsidP="00460014">
            <w:pPr>
              <w:autoSpaceDE w:val="0"/>
              <w:autoSpaceDN w:val="0"/>
              <w:adjustRightInd w:val="0"/>
              <w:jc w:val="both"/>
              <w:rPr>
                <w:rFonts w:ascii="Colaborate-Medium" w:eastAsia="PalatinoLinotype-Roman-Identity" w:hAnsi="Colaborate-Medium" w:cs="Arial"/>
                <w:sz w:val="22"/>
                <w:lang w:val="es-ES"/>
              </w:rPr>
            </w:pPr>
            <w:r>
              <w:rPr>
                <w:rFonts w:ascii="Colaborate-Medium" w:eastAsia="PalatinoLinotype-Roman-Identity" w:hAnsi="Colaborate-Medium" w:cs="Arial"/>
                <w:sz w:val="22"/>
                <w:lang w:val="es-ES"/>
              </w:rPr>
              <w:t>Deberá contar</w:t>
            </w:r>
            <w:r w:rsidR="00460014" w:rsidRPr="00460014">
              <w:rPr>
                <w:rFonts w:ascii="Colaborate-Medium" w:eastAsia="PalatinoLinotype-Roman-Identity" w:hAnsi="Colaborate-Medium" w:cs="Arial"/>
                <w:sz w:val="22"/>
                <w:lang w:val="es-ES"/>
              </w:rPr>
              <w:t xml:space="preserve"> las adecuaciones al aplicativo con los siguientes módulos:</w:t>
            </w:r>
          </w:p>
          <w:p w14:paraId="370A05AF" w14:textId="77777777" w:rsidR="00460014" w:rsidRPr="00460014" w:rsidRDefault="00460014" w:rsidP="00460014">
            <w:pPr>
              <w:autoSpaceDE w:val="0"/>
              <w:autoSpaceDN w:val="0"/>
              <w:adjustRightInd w:val="0"/>
              <w:jc w:val="both"/>
              <w:rPr>
                <w:rFonts w:ascii="Colaborate-Medium" w:eastAsia="PalatinoLinotype-Roman-Identity" w:hAnsi="Colaborate-Medium" w:cs="Arial"/>
                <w:sz w:val="22"/>
                <w:lang w:val="es-ES"/>
              </w:rPr>
            </w:pPr>
          </w:p>
          <w:p w14:paraId="1688D402" w14:textId="77777777" w:rsidR="00460014" w:rsidRPr="00460014" w:rsidRDefault="00460014" w:rsidP="00460014">
            <w:pPr>
              <w:numPr>
                <w:ilvl w:val="0"/>
                <w:numId w:val="43"/>
              </w:numPr>
              <w:autoSpaceDE w:val="0"/>
              <w:autoSpaceDN w:val="0"/>
              <w:adjustRightInd w:val="0"/>
              <w:contextualSpacing/>
              <w:jc w:val="both"/>
              <w:rPr>
                <w:rFonts w:ascii="Colaborate-Medium" w:eastAsia="PalatinoLinotype-Roman-Identity" w:hAnsi="Colaborate-Medium" w:cs="Arial"/>
                <w:sz w:val="22"/>
                <w:lang w:val="es-ES"/>
              </w:rPr>
            </w:pPr>
            <w:r w:rsidRPr="00460014">
              <w:rPr>
                <w:rFonts w:ascii="Colaborate-Medium" w:eastAsia="PalatinoLinotype-Roman-Identity" w:hAnsi="Colaborate-Medium" w:cs="Arial"/>
                <w:sz w:val="22"/>
                <w:lang w:val="es-ES"/>
              </w:rPr>
              <w:t>Módulo de asistencia para el pase de lista de los menores de los Centros de Reinserción Social, así mismo permitirá hacer las reubicaciones de menores e incidencias de manera inmediata con el uso de tableta electrónica.</w:t>
            </w:r>
          </w:p>
          <w:p w14:paraId="1A3A0481" w14:textId="77777777" w:rsidR="00460014" w:rsidRPr="00460014" w:rsidRDefault="00460014" w:rsidP="00460014">
            <w:pPr>
              <w:numPr>
                <w:ilvl w:val="0"/>
                <w:numId w:val="43"/>
              </w:numPr>
              <w:autoSpaceDE w:val="0"/>
              <w:autoSpaceDN w:val="0"/>
              <w:adjustRightInd w:val="0"/>
              <w:contextualSpacing/>
              <w:jc w:val="both"/>
              <w:rPr>
                <w:rFonts w:ascii="Colaborate-Medium" w:eastAsia="PalatinoLinotype-Roman-Identity" w:hAnsi="Colaborate-Medium" w:cs="Arial"/>
                <w:sz w:val="22"/>
                <w:lang w:val="es-ES"/>
              </w:rPr>
            </w:pPr>
            <w:r w:rsidRPr="00460014">
              <w:rPr>
                <w:rFonts w:ascii="Colaborate-Medium" w:eastAsia="PalatinoLinotype-Roman-Identity" w:hAnsi="Colaborate-Medium" w:cs="Arial"/>
                <w:sz w:val="22"/>
                <w:lang w:val="es-ES"/>
              </w:rPr>
              <w:t>Toma de huella dactilar rodada para el Sistema AFIS, usando el Sistema biométrico dactilar de huella rodada.</w:t>
            </w:r>
          </w:p>
          <w:p w14:paraId="3ECB900C" w14:textId="77777777" w:rsidR="00460014" w:rsidRPr="00460014" w:rsidRDefault="00460014" w:rsidP="00460014">
            <w:pPr>
              <w:numPr>
                <w:ilvl w:val="0"/>
                <w:numId w:val="43"/>
              </w:numPr>
              <w:autoSpaceDE w:val="0"/>
              <w:autoSpaceDN w:val="0"/>
              <w:adjustRightInd w:val="0"/>
              <w:contextualSpacing/>
              <w:jc w:val="both"/>
              <w:rPr>
                <w:rFonts w:ascii="Colaborate-Medium" w:eastAsia="PalatinoLinotype-Roman-Identity" w:hAnsi="Colaborate-Medium" w:cs="Arial"/>
                <w:sz w:val="22"/>
                <w:lang w:val="es-ES"/>
              </w:rPr>
            </w:pPr>
            <w:r w:rsidRPr="00460014">
              <w:rPr>
                <w:rFonts w:ascii="Colaborate-Medium" w:eastAsia="PalatinoLinotype-Roman-Identity" w:hAnsi="Colaborate-Medium" w:cs="Arial"/>
                <w:sz w:val="22"/>
                <w:lang w:val="es-ES"/>
              </w:rPr>
              <w:t>Vinculación con el aplicativo del Nuevo Sistema de Justicia Penal, para no duplicar la captura en el registro de ingreso del indiciado</w:t>
            </w:r>
          </w:p>
          <w:p w14:paraId="2261E544" w14:textId="77777777" w:rsidR="00460014" w:rsidRPr="00460014" w:rsidRDefault="00460014" w:rsidP="00460014">
            <w:pPr>
              <w:numPr>
                <w:ilvl w:val="0"/>
                <w:numId w:val="43"/>
              </w:numPr>
              <w:autoSpaceDE w:val="0"/>
              <w:autoSpaceDN w:val="0"/>
              <w:adjustRightInd w:val="0"/>
              <w:contextualSpacing/>
              <w:jc w:val="both"/>
              <w:rPr>
                <w:rFonts w:ascii="Colaborate-Medium" w:eastAsia="PalatinoLinotype-Roman-Identity" w:hAnsi="Colaborate-Medium" w:cs="Arial"/>
                <w:sz w:val="22"/>
                <w:lang w:val="es-ES"/>
              </w:rPr>
            </w:pPr>
            <w:r w:rsidRPr="00460014">
              <w:rPr>
                <w:rFonts w:ascii="Colaborate-Medium" w:eastAsia="PalatinoLinotype-Roman-Identity" w:hAnsi="Colaborate-Medium" w:cs="Arial"/>
                <w:sz w:val="22"/>
                <w:lang w:val="es-ES"/>
              </w:rPr>
              <w:t>Módulo de áreas técnicas, para registrar el proceso evolutivo de reinserción social del menor.</w:t>
            </w:r>
          </w:p>
          <w:p w14:paraId="20A5316E" w14:textId="77777777" w:rsidR="00460014" w:rsidRPr="00460014" w:rsidRDefault="00460014" w:rsidP="00460014">
            <w:pPr>
              <w:autoSpaceDE w:val="0"/>
              <w:autoSpaceDN w:val="0"/>
              <w:adjustRightInd w:val="0"/>
              <w:contextualSpacing/>
              <w:jc w:val="both"/>
              <w:rPr>
                <w:rFonts w:ascii="Colaborate-Medium" w:eastAsia="PalatinoLinotype-Roman-Identity" w:hAnsi="Colaborate-Medium" w:cs="Arial"/>
                <w:sz w:val="22"/>
                <w:lang w:val="es-ES"/>
              </w:rPr>
            </w:pPr>
          </w:p>
          <w:p w14:paraId="7C6606A0" w14:textId="77777777" w:rsidR="00460014" w:rsidRPr="00460014" w:rsidRDefault="00460014" w:rsidP="00460014">
            <w:pPr>
              <w:autoSpaceDE w:val="0"/>
              <w:autoSpaceDN w:val="0"/>
              <w:adjustRightInd w:val="0"/>
              <w:contextualSpacing/>
              <w:jc w:val="both"/>
              <w:rPr>
                <w:rFonts w:ascii="Colaborate-Medium" w:eastAsia="PalatinoLinotype-Roman-Identity" w:hAnsi="Colaborate-Medium" w:cs="Arial"/>
                <w:sz w:val="22"/>
                <w:lang w:val="es-ES"/>
              </w:rPr>
            </w:pPr>
            <w:r w:rsidRPr="00460014">
              <w:rPr>
                <w:rFonts w:ascii="Colaborate-Medium" w:eastAsia="Calibri" w:hAnsi="Colaborate-Medium" w:cs="Arial"/>
                <w:color w:val="000000"/>
                <w:sz w:val="22"/>
                <w:lang w:val="es-ES"/>
              </w:rPr>
              <w:t>Requerimientos de equipo para su operación:</w:t>
            </w:r>
          </w:p>
          <w:tbl>
            <w:tblPr>
              <w:tblStyle w:val="Tablaconcuadrcula"/>
              <w:tblW w:w="0" w:type="auto"/>
              <w:tblLayout w:type="fixed"/>
              <w:tblLook w:val="04A0" w:firstRow="1" w:lastRow="0" w:firstColumn="1" w:lastColumn="0" w:noHBand="0" w:noVBand="1"/>
            </w:tblPr>
            <w:tblGrid>
              <w:gridCol w:w="738"/>
              <w:gridCol w:w="5977"/>
            </w:tblGrid>
            <w:tr w:rsidR="00460014" w:rsidRPr="00460014" w14:paraId="0243052F" w14:textId="77777777" w:rsidTr="00446C34">
              <w:tc>
                <w:tcPr>
                  <w:tcW w:w="738" w:type="dxa"/>
                  <w:shd w:val="clear" w:color="auto" w:fill="D9D9D9" w:themeFill="background1" w:themeFillShade="D9"/>
                </w:tcPr>
                <w:p w14:paraId="711914C5" w14:textId="77777777" w:rsidR="00460014" w:rsidRPr="00460014" w:rsidRDefault="00460014" w:rsidP="004169E4">
                  <w:pPr>
                    <w:autoSpaceDE w:val="0"/>
                    <w:autoSpaceDN w:val="0"/>
                    <w:adjustRightInd w:val="0"/>
                    <w:contextualSpacing/>
                    <w:jc w:val="center"/>
                    <w:rPr>
                      <w:rFonts w:ascii="Colaborate-Medium" w:eastAsia="Calibri" w:hAnsi="Colaborate-Medium" w:cs="Arial"/>
                      <w:b/>
                      <w:color w:val="000000"/>
                      <w:sz w:val="22"/>
                      <w:lang w:val="es-ES"/>
                    </w:rPr>
                  </w:pPr>
                  <w:proofErr w:type="spellStart"/>
                  <w:r w:rsidRPr="00460014">
                    <w:rPr>
                      <w:rFonts w:ascii="Colaborate-Medium" w:eastAsia="Calibri" w:hAnsi="Colaborate-Medium" w:cs="Arial"/>
                      <w:b/>
                      <w:color w:val="000000"/>
                      <w:sz w:val="22"/>
                      <w:lang w:val="es-ES"/>
                    </w:rPr>
                    <w:t>Cant</w:t>
                  </w:r>
                  <w:proofErr w:type="spellEnd"/>
                  <w:r w:rsidRPr="00460014">
                    <w:rPr>
                      <w:rFonts w:ascii="Colaborate-Medium" w:eastAsia="Calibri" w:hAnsi="Colaborate-Medium" w:cs="Arial"/>
                      <w:b/>
                      <w:color w:val="000000"/>
                      <w:sz w:val="22"/>
                      <w:lang w:val="es-ES"/>
                    </w:rPr>
                    <w:t>.</w:t>
                  </w:r>
                </w:p>
              </w:tc>
              <w:tc>
                <w:tcPr>
                  <w:tcW w:w="5977" w:type="dxa"/>
                  <w:shd w:val="clear" w:color="auto" w:fill="D9D9D9" w:themeFill="background1" w:themeFillShade="D9"/>
                </w:tcPr>
                <w:p w14:paraId="6A3EB217" w14:textId="77777777" w:rsidR="00460014" w:rsidRPr="00460014" w:rsidRDefault="00460014" w:rsidP="004169E4">
                  <w:pPr>
                    <w:autoSpaceDE w:val="0"/>
                    <w:autoSpaceDN w:val="0"/>
                    <w:adjustRightInd w:val="0"/>
                    <w:contextualSpacing/>
                    <w:jc w:val="center"/>
                    <w:rPr>
                      <w:rFonts w:ascii="Colaborate-Medium" w:eastAsia="Calibri" w:hAnsi="Colaborate-Medium" w:cs="Arial"/>
                      <w:b/>
                      <w:color w:val="000000"/>
                      <w:sz w:val="22"/>
                      <w:lang w:val="es-ES"/>
                    </w:rPr>
                  </w:pPr>
                  <w:r w:rsidRPr="00460014">
                    <w:rPr>
                      <w:rFonts w:ascii="Colaborate-Medium" w:eastAsia="Calibri" w:hAnsi="Colaborate-Medium" w:cs="Arial"/>
                      <w:b/>
                      <w:color w:val="000000"/>
                      <w:sz w:val="22"/>
                      <w:lang w:val="es-ES"/>
                    </w:rPr>
                    <w:t>Especificación</w:t>
                  </w:r>
                </w:p>
              </w:tc>
            </w:tr>
            <w:tr w:rsidR="00460014" w:rsidRPr="00460014" w14:paraId="08A7DA23" w14:textId="77777777" w:rsidTr="00446C34">
              <w:tc>
                <w:tcPr>
                  <w:tcW w:w="738" w:type="dxa"/>
                </w:tcPr>
                <w:p w14:paraId="602A93F8"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2</w:t>
                  </w:r>
                </w:p>
              </w:tc>
              <w:tc>
                <w:tcPr>
                  <w:tcW w:w="5977" w:type="dxa"/>
                </w:tcPr>
                <w:p w14:paraId="5C7B7E44" w14:textId="1438D25D"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Lectores biométricos huella plana MSO-300 marca SAGEM</w:t>
                  </w:r>
                  <w:r w:rsidR="00C15488">
                    <w:rPr>
                      <w:rFonts w:ascii="Colaborate-Medium" w:eastAsia="Calibri" w:hAnsi="Colaborate-Medium" w:cs="Arial"/>
                      <w:color w:val="000000"/>
                      <w:sz w:val="22"/>
                      <w:lang w:val="es-ES"/>
                    </w:rPr>
                    <w:t xml:space="preserve"> (</w:t>
                  </w:r>
                  <w:r w:rsidR="00A63641">
                    <w:rPr>
                      <w:rFonts w:ascii="Colaborate-Medium" w:eastAsia="Calibri" w:hAnsi="Colaborate-Medium" w:cs="Arial"/>
                      <w:color w:val="000000"/>
                      <w:sz w:val="22"/>
                      <w:lang w:val="es-ES"/>
                    </w:rPr>
                    <w:t>o similar en calidad y precio)</w:t>
                  </w:r>
                </w:p>
              </w:tc>
            </w:tr>
            <w:tr w:rsidR="00460014" w:rsidRPr="00460014" w14:paraId="291A0045" w14:textId="77777777" w:rsidTr="00446C34">
              <w:tc>
                <w:tcPr>
                  <w:tcW w:w="738" w:type="dxa"/>
                </w:tcPr>
                <w:p w14:paraId="2A68259E"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1</w:t>
                  </w:r>
                </w:p>
              </w:tc>
              <w:tc>
                <w:tcPr>
                  <w:tcW w:w="5977" w:type="dxa"/>
                </w:tcPr>
                <w:p w14:paraId="7877DB03" w14:textId="7326BE5B"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Lectores biométricos huella rodada GREEN BIT</w:t>
                  </w:r>
                  <w:r w:rsidR="00A63641">
                    <w:rPr>
                      <w:rFonts w:ascii="Colaborate-Medium" w:eastAsia="Calibri" w:hAnsi="Colaborate-Medium" w:cs="Arial"/>
                      <w:color w:val="000000"/>
                      <w:sz w:val="22"/>
                      <w:lang w:val="es-ES"/>
                    </w:rPr>
                    <w:t xml:space="preserve"> </w:t>
                  </w:r>
                  <w:r w:rsidR="00A63641" w:rsidRPr="00A63641">
                    <w:rPr>
                      <w:rFonts w:ascii="Colaborate-Medium" w:eastAsia="Calibri" w:hAnsi="Colaborate-Medium" w:cs="Arial"/>
                      <w:color w:val="000000"/>
                      <w:sz w:val="22"/>
                      <w:lang w:val="es-ES"/>
                    </w:rPr>
                    <w:t>(o similar en calidad y precio)</w:t>
                  </w:r>
                </w:p>
              </w:tc>
            </w:tr>
            <w:tr w:rsidR="00460014" w:rsidRPr="00460014" w14:paraId="043E6998" w14:textId="77777777" w:rsidTr="00446C34">
              <w:tc>
                <w:tcPr>
                  <w:tcW w:w="738" w:type="dxa"/>
                </w:tcPr>
                <w:p w14:paraId="65892C68"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2</w:t>
                  </w:r>
                </w:p>
              </w:tc>
              <w:tc>
                <w:tcPr>
                  <w:tcW w:w="5977" w:type="dxa"/>
                </w:tcPr>
                <w:p w14:paraId="5A798DB6" w14:textId="48341F12"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Computadora de escritorio procesador Intel </w:t>
                  </w:r>
                  <w:proofErr w:type="spellStart"/>
                  <w:r w:rsidRPr="00460014">
                    <w:rPr>
                      <w:rFonts w:ascii="Colaborate-Medium" w:eastAsia="Calibri" w:hAnsi="Colaborate-Medium" w:cs="Arial"/>
                      <w:color w:val="000000"/>
                      <w:sz w:val="22"/>
                      <w:lang w:val="es-ES"/>
                    </w:rPr>
                    <w:t>Core</w:t>
                  </w:r>
                  <w:proofErr w:type="spellEnd"/>
                  <w:r w:rsidRPr="00460014">
                    <w:rPr>
                      <w:rFonts w:ascii="Colaborate-Medium" w:eastAsia="Calibri" w:hAnsi="Colaborate-Medium" w:cs="Arial"/>
                      <w:color w:val="000000"/>
                      <w:sz w:val="22"/>
                      <w:lang w:val="es-ES"/>
                    </w:rPr>
                    <w:t xml:space="preserve"> i5 4460S de 3.40GHz procesador, Memoria de 8GB DDR3, Disco Duro de 1TB.</w:t>
                  </w:r>
                  <w:r w:rsidR="00282E09">
                    <w:rPr>
                      <w:rFonts w:ascii="Colaborate-Medium" w:eastAsia="Calibri" w:hAnsi="Colaborate-Medium" w:cs="Arial"/>
                      <w:color w:val="000000"/>
                      <w:sz w:val="22"/>
                      <w:lang w:val="es-ES"/>
                    </w:rPr>
                    <w:t xml:space="preserve"> y monitor de 19”</w:t>
                  </w:r>
                </w:p>
              </w:tc>
            </w:tr>
            <w:tr w:rsidR="00460014" w:rsidRPr="00460014" w14:paraId="4B00ED66" w14:textId="77777777" w:rsidTr="00446C34">
              <w:tc>
                <w:tcPr>
                  <w:tcW w:w="738" w:type="dxa"/>
                </w:tcPr>
                <w:p w14:paraId="6965A3F7"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3</w:t>
                  </w:r>
                </w:p>
              </w:tc>
              <w:tc>
                <w:tcPr>
                  <w:tcW w:w="5977" w:type="dxa"/>
                </w:tcPr>
                <w:p w14:paraId="7B5019F6" w14:textId="7F03028A"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Tablet Samsung </w:t>
                  </w:r>
                  <w:proofErr w:type="spellStart"/>
                  <w:r w:rsidRPr="00460014">
                    <w:rPr>
                      <w:rFonts w:ascii="Colaborate-Medium" w:eastAsia="Calibri" w:hAnsi="Colaborate-Medium" w:cs="Arial"/>
                      <w:color w:val="000000"/>
                      <w:sz w:val="22"/>
                      <w:lang w:val="es-ES"/>
                    </w:rPr>
                    <w:t>Galaxy</w:t>
                  </w:r>
                  <w:proofErr w:type="spellEnd"/>
                  <w:r w:rsidRPr="00460014">
                    <w:rPr>
                      <w:rFonts w:ascii="Colaborate-Medium" w:eastAsia="Calibri" w:hAnsi="Colaborate-Medium" w:cs="Arial"/>
                      <w:color w:val="000000"/>
                      <w:sz w:val="22"/>
                      <w:lang w:val="es-ES"/>
                    </w:rPr>
                    <w:t xml:space="preserve"> </w:t>
                  </w:r>
                  <w:proofErr w:type="spellStart"/>
                  <w:r w:rsidRPr="00460014">
                    <w:rPr>
                      <w:rFonts w:ascii="Colaborate-Medium" w:eastAsia="Calibri" w:hAnsi="Colaborate-Medium" w:cs="Arial"/>
                      <w:color w:val="000000"/>
                      <w:sz w:val="22"/>
                      <w:lang w:val="es-ES"/>
                    </w:rPr>
                    <w:t>Tab</w:t>
                  </w:r>
                  <w:proofErr w:type="spellEnd"/>
                  <w:r w:rsidRPr="00460014">
                    <w:rPr>
                      <w:rFonts w:ascii="Colaborate-Medium" w:eastAsia="Calibri" w:hAnsi="Colaborate-Medium" w:cs="Arial"/>
                      <w:color w:val="000000"/>
                      <w:sz w:val="22"/>
                      <w:lang w:val="es-ES"/>
                    </w:rPr>
                    <w:t xml:space="preserve"> E</w:t>
                  </w:r>
                  <w:r w:rsidR="00282E09">
                    <w:rPr>
                      <w:rFonts w:ascii="Colaborate-Medium" w:eastAsia="Calibri" w:hAnsi="Colaborate-Medium" w:cs="Arial"/>
                      <w:color w:val="000000"/>
                      <w:sz w:val="22"/>
                      <w:lang w:val="es-ES"/>
                    </w:rPr>
                    <w:t xml:space="preserve"> </w:t>
                  </w:r>
                  <w:r w:rsidR="00282E09" w:rsidRPr="00282E09">
                    <w:rPr>
                      <w:rFonts w:ascii="Colaborate-Medium" w:eastAsia="Calibri" w:hAnsi="Colaborate-Medium" w:cs="Arial"/>
                      <w:color w:val="000000"/>
                      <w:sz w:val="22"/>
                      <w:lang w:val="es-ES"/>
                    </w:rPr>
                    <w:t>(o similar en calidad y precio)</w:t>
                  </w:r>
                  <w:r w:rsidRPr="00460014">
                    <w:rPr>
                      <w:rFonts w:ascii="Colaborate-Medium" w:eastAsia="Calibri" w:hAnsi="Colaborate-Medium" w:cs="Arial"/>
                      <w:color w:val="000000"/>
                      <w:sz w:val="22"/>
                      <w:lang w:val="es-ES"/>
                    </w:rPr>
                    <w:t xml:space="preserve">, Procesador 1.3 </w:t>
                  </w:r>
                  <w:proofErr w:type="spellStart"/>
                  <w:r w:rsidRPr="00460014">
                    <w:rPr>
                      <w:rFonts w:ascii="Colaborate-Medium" w:eastAsia="Calibri" w:hAnsi="Colaborate-Medium" w:cs="Arial"/>
                      <w:color w:val="000000"/>
                      <w:sz w:val="22"/>
                      <w:lang w:val="es-ES"/>
                    </w:rPr>
                    <w:t>Ghz</w:t>
                  </w:r>
                  <w:proofErr w:type="spellEnd"/>
                  <w:r w:rsidRPr="00460014">
                    <w:rPr>
                      <w:rFonts w:ascii="Colaborate-Medium" w:eastAsia="Calibri" w:hAnsi="Colaborate-Medium" w:cs="Arial"/>
                      <w:color w:val="000000"/>
                      <w:sz w:val="22"/>
                      <w:lang w:val="es-ES"/>
                    </w:rPr>
                    <w:t xml:space="preserve"> QUAD </w:t>
                  </w:r>
                  <w:proofErr w:type="spellStart"/>
                  <w:r w:rsidRPr="00460014">
                    <w:rPr>
                      <w:rFonts w:ascii="Colaborate-Medium" w:eastAsia="Calibri" w:hAnsi="Colaborate-Medium" w:cs="Arial"/>
                      <w:color w:val="000000"/>
                      <w:sz w:val="22"/>
                      <w:lang w:val="es-ES"/>
                    </w:rPr>
                    <w:t>Core</w:t>
                  </w:r>
                  <w:proofErr w:type="spellEnd"/>
                  <w:r w:rsidRPr="00460014">
                    <w:rPr>
                      <w:rFonts w:ascii="Colaborate-Medium" w:eastAsia="Calibri" w:hAnsi="Colaborate-Medium" w:cs="Arial"/>
                      <w:color w:val="000000"/>
                      <w:sz w:val="22"/>
                      <w:lang w:val="es-ES"/>
                    </w:rPr>
                    <w:t xml:space="preserve">, memoria RAM 1GB, con </w:t>
                  </w:r>
                  <w:proofErr w:type="spellStart"/>
                  <w:r w:rsidRPr="00460014">
                    <w:rPr>
                      <w:rFonts w:ascii="Colaborate-Medium" w:eastAsia="Calibri" w:hAnsi="Colaborate-Medium" w:cs="Arial"/>
                      <w:color w:val="000000"/>
                      <w:sz w:val="22"/>
                      <w:lang w:val="es-ES"/>
                    </w:rPr>
                    <w:t>Android</w:t>
                  </w:r>
                  <w:proofErr w:type="spellEnd"/>
                  <w:r w:rsidRPr="00460014">
                    <w:rPr>
                      <w:rFonts w:ascii="Colaborate-Medium" w:eastAsia="Calibri" w:hAnsi="Colaborate-Medium" w:cs="Arial"/>
                      <w:color w:val="000000"/>
                      <w:sz w:val="22"/>
                      <w:lang w:val="es-ES"/>
                    </w:rPr>
                    <w:t xml:space="preserve"> 4.4, </w:t>
                  </w:r>
                  <w:proofErr w:type="spellStart"/>
                  <w:r w:rsidRPr="00460014">
                    <w:rPr>
                      <w:rFonts w:ascii="Colaborate-Medium" w:eastAsia="Calibri" w:hAnsi="Colaborate-Medium" w:cs="Arial"/>
                      <w:color w:val="000000"/>
                      <w:sz w:val="22"/>
                      <w:lang w:val="es-ES"/>
                    </w:rPr>
                    <w:t>Wi</w:t>
                  </w:r>
                  <w:proofErr w:type="spellEnd"/>
                  <w:r w:rsidRPr="00460014">
                    <w:rPr>
                      <w:rFonts w:ascii="Colaborate-Medium" w:eastAsia="Calibri" w:hAnsi="Colaborate-Medium" w:cs="Arial"/>
                      <w:color w:val="000000"/>
                      <w:sz w:val="22"/>
                      <w:lang w:val="es-ES"/>
                    </w:rPr>
                    <w:t xml:space="preserve">-Fi, 2 cámaras, pantalla LED </w:t>
                  </w:r>
                  <w:proofErr w:type="spellStart"/>
                  <w:r w:rsidRPr="00460014">
                    <w:rPr>
                      <w:rFonts w:ascii="Colaborate-Medium" w:eastAsia="Calibri" w:hAnsi="Colaborate-Medium" w:cs="Arial"/>
                      <w:color w:val="000000"/>
                      <w:sz w:val="22"/>
                      <w:lang w:val="es-ES"/>
                    </w:rPr>
                    <w:t>Multitouch</w:t>
                  </w:r>
                  <w:proofErr w:type="spellEnd"/>
                  <w:r w:rsidRPr="00460014">
                    <w:rPr>
                      <w:rFonts w:ascii="Colaborate-Medium" w:eastAsia="Calibri" w:hAnsi="Colaborate-Medium" w:cs="Arial"/>
                      <w:color w:val="000000"/>
                      <w:sz w:val="22"/>
                      <w:lang w:val="es-ES"/>
                    </w:rPr>
                    <w:t xml:space="preserve"> de 7”, 8GB de memoria interna.</w:t>
                  </w:r>
                </w:p>
              </w:tc>
            </w:tr>
            <w:tr w:rsidR="00460014" w:rsidRPr="00460014" w14:paraId="4A053E64" w14:textId="77777777" w:rsidTr="00446C34">
              <w:tc>
                <w:tcPr>
                  <w:tcW w:w="738" w:type="dxa"/>
                </w:tcPr>
                <w:p w14:paraId="7DA045C8" w14:textId="77777777" w:rsidR="00460014" w:rsidRPr="00460014" w:rsidRDefault="00460014" w:rsidP="004169E4">
                  <w:pPr>
                    <w:autoSpaceDE w:val="0"/>
                    <w:autoSpaceDN w:val="0"/>
                    <w:adjustRightInd w:val="0"/>
                    <w:contextualSpacing/>
                    <w:jc w:val="center"/>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2</w:t>
                  </w:r>
                </w:p>
              </w:tc>
              <w:tc>
                <w:tcPr>
                  <w:tcW w:w="5977" w:type="dxa"/>
                </w:tcPr>
                <w:p w14:paraId="08A200CC" w14:textId="3918F61B"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proofErr w:type="spellStart"/>
                  <w:r w:rsidRPr="00460014">
                    <w:rPr>
                      <w:rFonts w:ascii="Colaborate-Medium" w:eastAsia="Calibri" w:hAnsi="Colaborate-Medium" w:cs="Arial"/>
                      <w:color w:val="000000"/>
                      <w:sz w:val="22"/>
                      <w:lang w:val="es-ES"/>
                    </w:rPr>
                    <w:t>WebCam</w:t>
                  </w:r>
                  <w:proofErr w:type="spellEnd"/>
                  <w:r w:rsidRPr="00460014">
                    <w:rPr>
                      <w:rFonts w:ascii="Colaborate-Medium" w:eastAsia="Calibri" w:hAnsi="Colaborate-Medium" w:cs="Arial"/>
                      <w:color w:val="000000"/>
                      <w:sz w:val="22"/>
                      <w:lang w:val="es-ES"/>
                    </w:rPr>
                    <w:t xml:space="preserve"> Microsoft </w:t>
                  </w:r>
                  <w:proofErr w:type="spellStart"/>
                  <w:r w:rsidRPr="00460014">
                    <w:rPr>
                      <w:rFonts w:ascii="Colaborate-Medium" w:eastAsia="Calibri" w:hAnsi="Colaborate-Medium" w:cs="Arial"/>
                      <w:color w:val="000000"/>
                      <w:sz w:val="22"/>
                      <w:lang w:val="es-ES"/>
                    </w:rPr>
                    <w:t>LifeCam</w:t>
                  </w:r>
                  <w:proofErr w:type="spellEnd"/>
                  <w:r w:rsidRPr="00460014">
                    <w:rPr>
                      <w:rFonts w:ascii="Colaborate-Medium" w:eastAsia="Calibri" w:hAnsi="Colaborate-Medium" w:cs="Arial"/>
                      <w:color w:val="000000"/>
                      <w:sz w:val="22"/>
                      <w:lang w:val="es-ES"/>
                    </w:rPr>
                    <w:t xml:space="preserve"> HD-3000</w:t>
                  </w:r>
                  <w:r w:rsidR="00B705BC">
                    <w:rPr>
                      <w:rFonts w:ascii="Colaborate-Medium" w:eastAsia="Calibri" w:hAnsi="Colaborate-Medium" w:cs="Arial"/>
                      <w:color w:val="000000"/>
                      <w:sz w:val="22"/>
                      <w:lang w:val="es-ES"/>
                    </w:rPr>
                    <w:t xml:space="preserve"> </w:t>
                  </w:r>
                  <w:r w:rsidR="00B705BC" w:rsidRPr="00B705BC">
                    <w:rPr>
                      <w:rFonts w:ascii="Colaborate-Medium" w:eastAsia="Calibri" w:hAnsi="Colaborate-Medium" w:cs="Arial"/>
                      <w:color w:val="000000"/>
                      <w:sz w:val="22"/>
                      <w:lang w:val="es-ES"/>
                    </w:rPr>
                    <w:t>(o similar en calidad y precio)</w:t>
                  </w:r>
                </w:p>
              </w:tc>
            </w:tr>
            <w:tr w:rsidR="00460014" w:rsidRPr="00460014" w14:paraId="0CA8B411" w14:textId="77777777" w:rsidTr="00446C34">
              <w:tc>
                <w:tcPr>
                  <w:tcW w:w="738" w:type="dxa"/>
                </w:tcPr>
                <w:p w14:paraId="46376994" w14:textId="3E78493C" w:rsidR="00460014" w:rsidRPr="00460014" w:rsidRDefault="00B705BC" w:rsidP="004169E4">
                  <w:pPr>
                    <w:autoSpaceDE w:val="0"/>
                    <w:autoSpaceDN w:val="0"/>
                    <w:adjustRightInd w:val="0"/>
                    <w:contextualSpacing/>
                    <w:jc w:val="center"/>
                    <w:rPr>
                      <w:rFonts w:ascii="Colaborate-Medium" w:eastAsia="Calibri" w:hAnsi="Colaborate-Medium" w:cs="Arial"/>
                      <w:color w:val="000000"/>
                      <w:sz w:val="22"/>
                      <w:lang w:val="es-ES"/>
                    </w:rPr>
                  </w:pPr>
                  <w:r>
                    <w:rPr>
                      <w:rFonts w:ascii="Colaborate-Medium" w:eastAsia="Calibri" w:hAnsi="Colaborate-Medium" w:cs="Arial"/>
                      <w:color w:val="000000"/>
                      <w:sz w:val="22"/>
                      <w:lang w:val="es-ES"/>
                    </w:rPr>
                    <w:t>2</w:t>
                  </w:r>
                </w:p>
              </w:tc>
              <w:tc>
                <w:tcPr>
                  <w:tcW w:w="5977" w:type="dxa"/>
                </w:tcPr>
                <w:p w14:paraId="56DA3824" w14:textId="77777777" w:rsidR="00460014" w:rsidRPr="00460014" w:rsidRDefault="00460014" w:rsidP="004169E4">
                  <w:pPr>
                    <w:autoSpaceDE w:val="0"/>
                    <w:autoSpaceDN w:val="0"/>
                    <w:adjustRightInd w:val="0"/>
                    <w:contextualSpacing/>
                    <w:jc w:val="both"/>
                    <w:rPr>
                      <w:rFonts w:ascii="Colaborate-Medium" w:eastAsia="Calibri" w:hAnsi="Colaborate-Medium" w:cs="Arial"/>
                      <w:color w:val="000000"/>
                      <w:sz w:val="22"/>
                      <w:lang w:val="es-ES"/>
                    </w:rPr>
                  </w:pPr>
                  <w:r w:rsidRPr="00460014">
                    <w:rPr>
                      <w:rFonts w:ascii="Colaborate-Medium" w:eastAsia="Calibri" w:hAnsi="Colaborate-Medium" w:cs="Arial"/>
                      <w:color w:val="000000"/>
                      <w:sz w:val="22"/>
                      <w:lang w:val="es-ES"/>
                    </w:rPr>
                    <w:t xml:space="preserve">Batería de Respaldo No </w:t>
                  </w:r>
                  <w:proofErr w:type="spellStart"/>
                  <w:r w:rsidRPr="00460014">
                    <w:rPr>
                      <w:rFonts w:ascii="Colaborate-Medium" w:eastAsia="Calibri" w:hAnsi="Colaborate-Medium" w:cs="Arial"/>
                      <w:color w:val="000000"/>
                      <w:sz w:val="22"/>
                      <w:lang w:val="es-ES"/>
                    </w:rPr>
                    <w:t>breack</w:t>
                  </w:r>
                  <w:proofErr w:type="spellEnd"/>
                  <w:r w:rsidRPr="00460014">
                    <w:rPr>
                      <w:rFonts w:ascii="Colaborate-Medium" w:eastAsia="Calibri" w:hAnsi="Colaborate-Medium" w:cs="Arial"/>
                      <w:color w:val="000000"/>
                      <w:sz w:val="22"/>
                      <w:lang w:val="es-ES"/>
                    </w:rPr>
                    <w:t xml:space="preserve"> UPS, 550VA (330WATTS) con 8 contactos</w:t>
                  </w:r>
                </w:p>
              </w:tc>
            </w:tr>
          </w:tbl>
          <w:p w14:paraId="36A2DB6A" w14:textId="77777777" w:rsidR="00460014" w:rsidRDefault="00460014" w:rsidP="00EF4813">
            <w:pPr>
              <w:rPr>
                <w:rFonts w:ascii="Arial" w:hAnsi="Arial" w:cs="Arial"/>
                <w:sz w:val="22"/>
                <w:szCs w:val="22"/>
              </w:rPr>
            </w:pPr>
          </w:p>
          <w:p w14:paraId="36DC1E8B" w14:textId="77777777" w:rsidR="00C15488" w:rsidRDefault="00C15488" w:rsidP="00C15488">
            <w:pPr>
              <w:jc w:val="both"/>
              <w:rPr>
                <w:rFonts w:ascii="Colaborate-Medium" w:hAnsi="Colaborate-Medium" w:cstheme="minorHAnsi"/>
                <w:sz w:val="22"/>
                <w:szCs w:val="22"/>
              </w:rPr>
            </w:pPr>
            <w:r w:rsidRPr="00C15488">
              <w:rPr>
                <w:rFonts w:ascii="Colaborate-Medium" w:hAnsi="Colaborate-Medium" w:cstheme="minorHAnsi"/>
                <w:sz w:val="22"/>
                <w:szCs w:val="22"/>
              </w:rPr>
              <w:t>El licitante deberá de mostrar  experiencia en el uso de sistemas biométricos autorizados por la Comisión Nacional de Seguridad Publica para AFIS criminal.</w:t>
            </w:r>
          </w:p>
          <w:p w14:paraId="0BFF66CF" w14:textId="3D5D00D4" w:rsidR="00C15488" w:rsidRPr="00C15488" w:rsidRDefault="00C15488" w:rsidP="00C15488">
            <w:pPr>
              <w:jc w:val="both"/>
              <w:rPr>
                <w:rFonts w:ascii="Colaborate-Medium" w:hAnsi="Colaborate-Medium" w:cstheme="minorHAnsi"/>
                <w:sz w:val="22"/>
                <w:szCs w:val="22"/>
              </w:rPr>
            </w:pPr>
          </w:p>
        </w:tc>
      </w:tr>
    </w:tbl>
    <w:p w14:paraId="1758E218" w14:textId="77777777" w:rsidR="00AD3D69" w:rsidRPr="00301CCC" w:rsidRDefault="00AD3D69" w:rsidP="00AD3D69">
      <w:pPr>
        <w:spacing w:after="200" w:line="276" w:lineRule="auto"/>
        <w:rPr>
          <w:rFonts w:ascii="Arial" w:eastAsia="Calibri" w:hAnsi="Arial" w:cs="Arial"/>
          <w:sz w:val="22"/>
          <w:szCs w:val="22"/>
          <w:lang w:eastAsia="en-US"/>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54EF17CA" w14:textId="77777777" w:rsidR="00F82ECA" w:rsidRPr="00301CCC" w:rsidRDefault="00F82ECA" w:rsidP="00A63641">
      <w:pP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7B369EDE"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t xml:space="preserve">LICITACIÓN PÚBLICA NACIONAL </w:t>
      </w:r>
      <w:r w:rsidR="00723036">
        <w:rPr>
          <w:rFonts w:ascii="Arial" w:hAnsi="Arial" w:cs="Arial"/>
          <w:b/>
          <w:bCs/>
          <w:sz w:val="22"/>
          <w:szCs w:val="22"/>
        </w:rPr>
        <w:t>No. SESESP-FASP-005</w:t>
      </w:r>
      <w:r w:rsidR="00C85939" w:rsidRPr="00C85939">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732045D2" w:rsidR="00E01EE5" w:rsidRPr="00301CCC" w:rsidRDefault="00723036" w:rsidP="00EF5379">
      <w:pPr>
        <w:tabs>
          <w:tab w:val="left" w:pos="0"/>
        </w:tabs>
        <w:ind w:right="51"/>
        <w:jc w:val="both"/>
        <w:outlineLvl w:val="0"/>
        <w:rPr>
          <w:rFonts w:ascii="Arial" w:hAnsi="Arial" w:cs="Arial"/>
          <w:b/>
          <w:bCs/>
          <w:sz w:val="22"/>
          <w:szCs w:val="22"/>
        </w:rPr>
      </w:pPr>
      <w:r w:rsidRPr="00723036">
        <w:rPr>
          <w:rFonts w:ascii="Arial" w:hAnsi="Arial" w:cs="Arial"/>
          <w:bCs/>
          <w:sz w:val="22"/>
          <w:szCs w:val="22"/>
        </w:rPr>
        <w:t>PARA LA</w:t>
      </w:r>
      <w:r w:rsidRPr="0047666F">
        <w:rPr>
          <w:rFonts w:ascii="Arial" w:hAnsi="Arial" w:cs="Arial"/>
          <w:b/>
          <w:bCs/>
          <w:sz w:val="22"/>
          <w:szCs w:val="22"/>
        </w:rPr>
        <w:t xml:space="preserve"> ADQUISICIÓN DE </w:t>
      </w:r>
      <w:r w:rsidRPr="0047666F">
        <w:rPr>
          <w:rFonts w:ascii="Arial" w:hAnsi="Arial" w:cs="Arial"/>
          <w:b/>
          <w:color w:val="000000"/>
          <w:sz w:val="22"/>
          <w:szCs w:val="22"/>
          <w:lang w:val="es-ES"/>
        </w:rPr>
        <w:t>SOFTWARE PARA EL FORTALECIMIENTO AL SISTEMA PENITENCIARIO NACIONAL Y DE EJECUCIÓN DE MEDIDAS PARA ADOLESCENTES</w:t>
      </w:r>
      <w:r w:rsidR="008B16E3" w:rsidRPr="00301CCC">
        <w:rPr>
          <w:rFonts w:ascii="Arial" w:hAnsi="Arial" w:cs="Arial"/>
          <w:b/>
          <w:bCs/>
          <w:sz w:val="22"/>
          <w:szCs w:val="22"/>
        </w:rPr>
        <w:t>.</w:t>
      </w:r>
    </w:p>
    <w:p w14:paraId="381C948F" w14:textId="77777777" w:rsidR="00E01EE5" w:rsidRPr="00301CCC" w:rsidRDefault="00E01EE5" w:rsidP="00E01EE5">
      <w:pPr>
        <w:jc w:val="both"/>
        <w:rPr>
          <w:rFonts w:ascii="Arial" w:hAnsi="Arial" w:cs="Arial"/>
          <w:b/>
          <w:bCs/>
          <w:sz w:val="22"/>
          <w:szCs w:val="22"/>
        </w:rPr>
      </w:pPr>
    </w:p>
    <w:p w14:paraId="05BA423A" w14:textId="4AFD6C36" w:rsidR="002D32B8" w:rsidRPr="00301CCC" w:rsidRDefault="00D960CE" w:rsidP="002D32B8">
      <w:pPr>
        <w:jc w:val="center"/>
        <w:rPr>
          <w:rFonts w:ascii="Arial" w:hAnsi="Arial" w:cs="Arial"/>
          <w:b/>
          <w:bCs/>
          <w:sz w:val="22"/>
          <w:szCs w:val="22"/>
        </w:rPr>
      </w:pPr>
      <w:r w:rsidRPr="00301CCC">
        <w:rPr>
          <w:rFonts w:ascii="Arial" w:hAnsi="Arial" w:cs="Arial"/>
          <w:b/>
          <w:bCs/>
          <w:sz w:val="22"/>
          <w:szCs w:val="22"/>
        </w:rPr>
        <w:t>SOBRE</w:t>
      </w:r>
      <w:r w:rsidR="002D32B8" w:rsidRPr="00301CCC">
        <w:rPr>
          <w:rFonts w:ascii="Arial" w:hAnsi="Arial" w:cs="Arial"/>
          <w:b/>
          <w:bCs/>
          <w:sz w:val="22"/>
          <w:szCs w:val="22"/>
        </w:rPr>
        <w:t xml:space="preserve"> ÚNICO</w:t>
      </w:r>
    </w:p>
    <w:p w14:paraId="2E15E507" w14:textId="77777777" w:rsidR="00301CCC" w:rsidRPr="00301CCC" w:rsidRDefault="00301CCC" w:rsidP="002D32B8">
      <w:pPr>
        <w:jc w:val="center"/>
        <w:rPr>
          <w:rFonts w:ascii="Arial" w:hAnsi="Arial" w:cs="Arial"/>
          <w:b/>
          <w:bCs/>
          <w:sz w:val="22"/>
          <w:szCs w:val="22"/>
        </w:rPr>
      </w:pPr>
    </w:p>
    <w:p w14:paraId="558B62D1" w14:textId="77777777" w:rsidR="006B3808" w:rsidRPr="00301CCC" w:rsidRDefault="006B3808" w:rsidP="002D5837">
      <w:pPr>
        <w:jc w:val="both"/>
        <w:outlineLvl w:val="0"/>
        <w:rPr>
          <w:rFonts w:ascii="Arial" w:hAnsi="Arial" w:cs="Arial"/>
          <w:b/>
          <w:bCs/>
          <w:sz w:val="22"/>
          <w:szCs w:val="22"/>
        </w:rPr>
      </w:pPr>
    </w:p>
    <w:tbl>
      <w:tblPr>
        <w:tblStyle w:val="Tablaconcuadrcula"/>
        <w:tblW w:w="9056" w:type="dxa"/>
        <w:tblLook w:val="04A0" w:firstRow="1" w:lastRow="0" w:firstColumn="1" w:lastColumn="0" w:noHBand="0" w:noVBand="1"/>
      </w:tblPr>
      <w:tblGrid>
        <w:gridCol w:w="1366"/>
        <w:gridCol w:w="1451"/>
        <w:gridCol w:w="3772"/>
        <w:gridCol w:w="1302"/>
        <w:gridCol w:w="1165"/>
      </w:tblGrid>
      <w:tr w:rsidR="00446C34" w:rsidRPr="00C33107" w14:paraId="10353E37" w14:textId="77777777" w:rsidTr="004169E4">
        <w:tc>
          <w:tcPr>
            <w:tcW w:w="1366" w:type="dxa"/>
            <w:shd w:val="clear" w:color="auto" w:fill="D9D9D9" w:themeFill="background1" w:themeFillShade="D9"/>
          </w:tcPr>
          <w:p w14:paraId="1495FC5B"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CANTIDAD</w:t>
            </w:r>
          </w:p>
        </w:tc>
        <w:tc>
          <w:tcPr>
            <w:tcW w:w="1451" w:type="dxa"/>
            <w:shd w:val="clear" w:color="auto" w:fill="D9D9D9" w:themeFill="background1" w:themeFillShade="D9"/>
          </w:tcPr>
          <w:p w14:paraId="58FEE23C"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UNIDAD</w:t>
            </w:r>
          </w:p>
        </w:tc>
        <w:tc>
          <w:tcPr>
            <w:tcW w:w="3772" w:type="dxa"/>
            <w:shd w:val="clear" w:color="auto" w:fill="D9D9D9" w:themeFill="background1" w:themeFillShade="D9"/>
          </w:tcPr>
          <w:p w14:paraId="4539F3F5"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CONCEPTO</w:t>
            </w:r>
          </w:p>
        </w:tc>
        <w:tc>
          <w:tcPr>
            <w:tcW w:w="1302" w:type="dxa"/>
            <w:shd w:val="clear" w:color="auto" w:fill="D9D9D9" w:themeFill="background1" w:themeFillShade="D9"/>
          </w:tcPr>
          <w:p w14:paraId="5B50E7E0"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PRECIO UNITARIO</w:t>
            </w:r>
          </w:p>
        </w:tc>
        <w:tc>
          <w:tcPr>
            <w:tcW w:w="1165" w:type="dxa"/>
            <w:shd w:val="clear" w:color="auto" w:fill="D9D9D9" w:themeFill="background1" w:themeFillShade="D9"/>
          </w:tcPr>
          <w:p w14:paraId="49DC6F77"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 xml:space="preserve">MONTO TOTAL </w:t>
            </w:r>
          </w:p>
          <w:p w14:paraId="28AD0212" w14:textId="77777777" w:rsidR="00446C34" w:rsidRPr="00C33107" w:rsidRDefault="00446C34" w:rsidP="004169E4">
            <w:pPr>
              <w:jc w:val="center"/>
              <w:rPr>
                <w:rFonts w:ascii="Arial" w:hAnsi="Arial" w:cs="Arial"/>
                <w:b/>
                <w:sz w:val="22"/>
                <w:szCs w:val="22"/>
              </w:rPr>
            </w:pPr>
            <w:r w:rsidRPr="00C33107">
              <w:rPr>
                <w:rFonts w:ascii="Arial" w:hAnsi="Arial" w:cs="Arial"/>
                <w:b/>
                <w:sz w:val="22"/>
                <w:szCs w:val="22"/>
              </w:rPr>
              <w:t>ANTES DE IVA</w:t>
            </w:r>
          </w:p>
        </w:tc>
      </w:tr>
      <w:tr w:rsidR="00446C34" w:rsidRPr="00C33107" w14:paraId="7EC4E6E1" w14:textId="77777777" w:rsidTr="004169E4">
        <w:tc>
          <w:tcPr>
            <w:tcW w:w="1366" w:type="dxa"/>
          </w:tcPr>
          <w:p w14:paraId="65A07701" w14:textId="0B33791B" w:rsidR="00446C34" w:rsidRPr="00C33107" w:rsidRDefault="00446C34" w:rsidP="004169E4">
            <w:pPr>
              <w:jc w:val="center"/>
              <w:rPr>
                <w:rFonts w:ascii="Arial" w:hAnsi="Arial" w:cs="Arial"/>
                <w:b/>
                <w:sz w:val="22"/>
                <w:szCs w:val="22"/>
              </w:rPr>
            </w:pPr>
            <w:r>
              <w:rPr>
                <w:rFonts w:ascii="Arial" w:hAnsi="Arial" w:cs="Arial"/>
                <w:b/>
                <w:sz w:val="22"/>
                <w:szCs w:val="22"/>
              </w:rPr>
              <w:t>1</w:t>
            </w:r>
          </w:p>
        </w:tc>
        <w:tc>
          <w:tcPr>
            <w:tcW w:w="1451" w:type="dxa"/>
          </w:tcPr>
          <w:p w14:paraId="580255F3" w14:textId="043D7195" w:rsidR="00446C34" w:rsidRPr="00C33107" w:rsidRDefault="00446C34" w:rsidP="004169E4">
            <w:pPr>
              <w:jc w:val="center"/>
              <w:rPr>
                <w:rFonts w:ascii="Arial" w:hAnsi="Arial" w:cs="Arial"/>
                <w:b/>
                <w:sz w:val="22"/>
                <w:szCs w:val="22"/>
              </w:rPr>
            </w:pPr>
            <w:r>
              <w:rPr>
                <w:rFonts w:ascii="Arial" w:hAnsi="Arial" w:cs="Arial"/>
                <w:b/>
                <w:sz w:val="22"/>
                <w:szCs w:val="22"/>
              </w:rPr>
              <w:t>SERV.</w:t>
            </w:r>
          </w:p>
        </w:tc>
        <w:tc>
          <w:tcPr>
            <w:tcW w:w="3772" w:type="dxa"/>
          </w:tcPr>
          <w:p w14:paraId="6CA83D64" w14:textId="67D1A03E" w:rsidR="00446C34" w:rsidRPr="00C33107" w:rsidRDefault="00446C34" w:rsidP="00446C34">
            <w:pPr>
              <w:jc w:val="both"/>
              <w:rPr>
                <w:rFonts w:ascii="Arial" w:hAnsi="Arial" w:cs="Arial"/>
                <w:b/>
                <w:sz w:val="22"/>
                <w:szCs w:val="22"/>
              </w:rPr>
            </w:pPr>
            <w:r w:rsidRPr="00446C34">
              <w:rPr>
                <w:rFonts w:ascii="Arial" w:hAnsi="Arial" w:cs="Arial"/>
                <w:b/>
                <w:sz w:val="22"/>
                <w:szCs w:val="22"/>
              </w:rPr>
              <w:t>SOFTWARE PARA EL FORTALECIMIENTO AL SISTEMA PENITENCIARIO NACIONAL Y DE EJECUCIÓN</w:t>
            </w:r>
            <w:r>
              <w:rPr>
                <w:rFonts w:ascii="Arial" w:hAnsi="Arial" w:cs="Arial"/>
                <w:b/>
                <w:sz w:val="22"/>
                <w:szCs w:val="22"/>
              </w:rPr>
              <w:t xml:space="preserve"> DE MEDIDAS PARA ADOLESCENTES  </w:t>
            </w:r>
          </w:p>
        </w:tc>
        <w:tc>
          <w:tcPr>
            <w:tcW w:w="1302" w:type="dxa"/>
          </w:tcPr>
          <w:p w14:paraId="0D4817AC" w14:textId="77777777" w:rsidR="00446C34" w:rsidRPr="00C33107" w:rsidRDefault="00446C34" w:rsidP="004169E4">
            <w:pPr>
              <w:jc w:val="both"/>
              <w:rPr>
                <w:rFonts w:ascii="Arial" w:hAnsi="Arial" w:cs="Arial"/>
                <w:b/>
                <w:sz w:val="22"/>
                <w:szCs w:val="22"/>
              </w:rPr>
            </w:pPr>
          </w:p>
        </w:tc>
        <w:tc>
          <w:tcPr>
            <w:tcW w:w="1165" w:type="dxa"/>
          </w:tcPr>
          <w:p w14:paraId="21C0DC01" w14:textId="77777777" w:rsidR="00446C34" w:rsidRPr="00C33107" w:rsidRDefault="00446C34" w:rsidP="004169E4">
            <w:pPr>
              <w:jc w:val="both"/>
              <w:rPr>
                <w:rFonts w:ascii="Arial" w:hAnsi="Arial" w:cs="Arial"/>
                <w:b/>
                <w:sz w:val="22"/>
                <w:szCs w:val="22"/>
              </w:rPr>
            </w:pPr>
          </w:p>
        </w:tc>
      </w:tr>
      <w:tr w:rsidR="00446C34" w:rsidRPr="00C33107" w14:paraId="724CBFD7" w14:textId="77777777" w:rsidTr="004169E4">
        <w:tc>
          <w:tcPr>
            <w:tcW w:w="6589" w:type="dxa"/>
            <w:gridSpan w:val="3"/>
          </w:tcPr>
          <w:p w14:paraId="62DA41BE" w14:textId="77777777" w:rsidR="00446C34" w:rsidRPr="00C33107" w:rsidRDefault="00446C34" w:rsidP="004169E4">
            <w:pPr>
              <w:jc w:val="both"/>
              <w:rPr>
                <w:rFonts w:ascii="Arial" w:hAnsi="Arial" w:cs="Arial"/>
                <w:b/>
                <w:sz w:val="22"/>
                <w:szCs w:val="22"/>
              </w:rPr>
            </w:pPr>
            <w:r>
              <w:rPr>
                <w:rFonts w:ascii="Arial" w:hAnsi="Arial" w:cs="Arial"/>
                <w:b/>
                <w:sz w:val="22"/>
                <w:szCs w:val="22"/>
              </w:rPr>
              <w:t>Precio unitario con letra:</w:t>
            </w:r>
          </w:p>
        </w:tc>
        <w:tc>
          <w:tcPr>
            <w:tcW w:w="1302" w:type="dxa"/>
          </w:tcPr>
          <w:p w14:paraId="6A19078A" w14:textId="77777777" w:rsidR="00446C34" w:rsidRPr="00C33107" w:rsidRDefault="00446C34" w:rsidP="004169E4">
            <w:pPr>
              <w:jc w:val="both"/>
              <w:rPr>
                <w:rFonts w:ascii="Arial" w:hAnsi="Arial" w:cs="Arial"/>
                <w:b/>
                <w:sz w:val="22"/>
                <w:szCs w:val="22"/>
              </w:rPr>
            </w:pPr>
          </w:p>
        </w:tc>
        <w:tc>
          <w:tcPr>
            <w:tcW w:w="1165" w:type="dxa"/>
          </w:tcPr>
          <w:p w14:paraId="5D431A17" w14:textId="77777777" w:rsidR="00446C34" w:rsidRPr="00C33107" w:rsidRDefault="00446C34" w:rsidP="004169E4">
            <w:pPr>
              <w:jc w:val="both"/>
              <w:rPr>
                <w:rFonts w:ascii="Arial" w:hAnsi="Arial" w:cs="Arial"/>
                <w:b/>
                <w:sz w:val="22"/>
                <w:szCs w:val="22"/>
              </w:rPr>
            </w:pPr>
          </w:p>
        </w:tc>
      </w:tr>
      <w:tr w:rsidR="00446C34" w:rsidRPr="00C33107" w14:paraId="729435A2" w14:textId="77777777" w:rsidTr="004169E4">
        <w:tc>
          <w:tcPr>
            <w:tcW w:w="6589" w:type="dxa"/>
            <w:gridSpan w:val="3"/>
          </w:tcPr>
          <w:p w14:paraId="056892FF" w14:textId="77777777" w:rsidR="00446C34" w:rsidRPr="00C33107" w:rsidRDefault="00446C34" w:rsidP="004169E4">
            <w:pPr>
              <w:jc w:val="right"/>
              <w:rPr>
                <w:rFonts w:ascii="Arial" w:hAnsi="Arial" w:cs="Arial"/>
                <w:b/>
                <w:sz w:val="22"/>
                <w:szCs w:val="22"/>
              </w:rPr>
            </w:pPr>
            <w:r w:rsidRPr="00C33107">
              <w:rPr>
                <w:rFonts w:ascii="Arial" w:hAnsi="Arial" w:cs="Arial"/>
                <w:b/>
                <w:sz w:val="22"/>
                <w:szCs w:val="22"/>
              </w:rPr>
              <w:t>MONTO ANTES DE IVA</w:t>
            </w:r>
          </w:p>
        </w:tc>
        <w:tc>
          <w:tcPr>
            <w:tcW w:w="1302" w:type="dxa"/>
          </w:tcPr>
          <w:p w14:paraId="17DBE5BB" w14:textId="77777777" w:rsidR="00446C34" w:rsidRPr="00C33107" w:rsidRDefault="00446C34" w:rsidP="004169E4">
            <w:pPr>
              <w:jc w:val="both"/>
              <w:rPr>
                <w:rFonts w:ascii="Arial" w:hAnsi="Arial" w:cs="Arial"/>
                <w:b/>
                <w:sz w:val="22"/>
                <w:szCs w:val="22"/>
              </w:rPr>
            </w:pPr>
          </w:p>
        </w:tc>
        <w:tc>
          <w:tcPr>
            <w:tcW w:w="1165" w:type="dxa"/>
          </w:tcPr>
          <w:p w14:paraId="6A08E709" w14:textId="77777777" w:rsidR="00446C34" w:rsidRPr="00C33107" w:rsidRDefault="00446C34" w:rsidP="004169E4">
            <w:pPr>
              <w:jc w:val="both"/>
              <w:rPr>
                <w:rFonts w:ascii="Arial" w:hAnsi="Arial" w:cs="Arial"/>
                <w:b/>
                <w:sz w:val="22"/>
                <w:szCs w:val="22"/>
              </w:rPr>
            </w:pPr>
          </w:p>
        </w:tc>
      </w:tr>
      <w:tr w:rsidR="00446C34" w:rsidRPr="00C33107" w14:paraId="5626516C" w14:textId="77777777" w:rsidTr="004169E4">
        <w:tc>
          <w:tcPr>
            <w:tcW w:w="6589" w:type="dxa"/>
            <w:gridSpan w:val="3"/>
          </w:tcPr>
          <w:p w14:paraId="3ADA813C" w14:textId="77777777" w:rsidR="00446C34" w:rsidRPr="00C33107" w:rsidRDefault="00446C34" w:rsidP="004169E4">
            <w:pPr>
              <w:jc w:val="right"/>
              <w:rPr>
                <w:rFonts w:ascii="Arial" w:hAnsi="Arial" w:cs="Arial"/>
                <w:b/>
                <w:sz w:val="22"/>
                <w:szCs w:val="22"/>
              </w:rPr>
            </w:pPr>
            <w:r w:rsidRPr="00C33107">
              <w:rPr>
                <w:rFonts w:ascii="Arial" w:hAnsi="Arial" w:cs="Arial"/>
                <w:b/>
                <w:sz w:val="22"/>
                <w:szCs w:val="22"/>
              </w:rPr>
              <w:t>IVA</w:t>
            </w:r>
          </w:p>
        </w:tc>
        <w:tc>
          <w:tcPr>
            <w:tcW w:w="1302" w:type="dxa"/>
          </w:tcPr>
          <w:p w14:paraId="6B9CBE86" w14:textId="77777777" w:rsidR="00446C34" w:rsidRPr="00C33107" w:rsidRDefault="00446C34" w:rsidP="004169E4">
            <w:pPr>
              <w:jc w:val="both"/>
              <w:rPr>
                <w:rFonts w:ascii="Arial" w:hAnsi="Arial" w:cs="Arial"/>
                <w:b/>
                <w:sz w:val="22"/>
                <w:szCs w:val="22"/>
              </w:rPr>
            </w:pPr>
          </w:p>
        </w:tc>
        <w:tc>
          <w:tcPr>
            <w:tcW w:w="1165" w:type="dxa"/>
          </w:tcPr>
          <w:p w14:paraId="774611D0" w14:textId="77777777" w:rsidR="00446C34" w:rsidRPr="00C33107" w:rsidRDefault="00446C34" w:rsidP="004169E4">
            <w:pPr>
              <w:jc w:val="both"/>
              <w:rPr>
                <w:rFonts w:ascii="Arial" w:hAnsi="Arial" w:cs="Arial"/>
                <w:b/>
                <w:sz w:val="22"/>
                <w:szCs w:val="22"/>
              </w:rPr>
            </w:pPr>
          </w:p>
        </w:tc>
      </w:tr>
      <w:tr w:rsidR="00446C34" w:rsidRPr="00C33107" w14:paraId="379380C1" w14:textId="77777777" w:rsidTr="004169E4">
        <w:tc>
          <w:tcPr>
            <w:tcW w:w="6589" w:type="dxa"/>
            <w:gridSpan w:val="3"/>
          </w:tcPr>
          <w:p w14:paraId="170E75A0" w14:textId="77777777" w:rsidR="00446C34" w:rsidRPr="00C33107" w:rsidRDefault="00446C34" w:rsidP="004169E4">
            <w:pPr>
              <w:jc w:val="right"/>
              <w:rPr>
                <w:rFonts w:ascii="Arial" w:hAnsi="Arial" w:cs="Arial"/>
                <w:b/>
                <w:sz w:val="22"/>
                <w:szCs w:val="22"/>
              </w:rPr>
            </w:pPr>
            <w:r w:rsidRPr="00C33107">
              <w:rPr>
                <w:rFonts w:ascii="Arial" w:hAnsi="Arial" w:cs="Arial"/>
                <w:b/>
                <w:sz w:val="22"/>
                <w:szCs w:val="22"/>
              </w:rPr>
              <w:t>TOTAL</w:t>
            </w:r>
          </w:p>
        </w:tc>
        <w:tc>
          <w:tcPr>
            <w:tcW w:w="1302" w:type="dxa"/>
          </w:tcPr>
          <w:p w14:paraId="20C3495A" w14:textId="77777777" w:rsidR="00446C34" w:rsidRPr="00C33107" w:rsidRDefault="00446C34" w:rsidP="004169E4">
            <w:pPr>
              <w:jc w:val="both"/>
              <w:rPr>
                <w:rFonts w:ascii="Arial" w:hAnsi="Arial" w:cs="Arial"/>
                <w:b/>
                <w:sz w:val="22"/>
                <w:szCs w:val="22"/>
              </w:rPr>
            </w:pPr>
          </w:p>
        </w:tc>
        <w:tc>
          <w:tcPr>
            <w:tcW w:w="1165" w:type="dxa"/>
          </w:tcPr>
          <w:p w14:paraId="7EE1CD72" w14:textId="77777777" w:rsidR="00446C34" w:rsidRPr="00C33107" w:rsidRDefault="00446C34" w:rsidP="004169E4">
            <w:pPr>
              <w:jc w:val="both"/>
              <w:rPr>
                <w:rFonts w:ascii="Arial" w:hAnsi="Arial" w:cs="Arial"/>
                <w:b/>
                <w:sz w:val="22"/>
                <w:szCs w:val="22"/>
              </w:rPr>
            </w:pPr>
          </w:p>
        </w:tc>
      </w:tr>
      <w:tr w:rsidR="00446C34" w:rsidRPr="00C33107" w14:paraId="06B1AC6E" w14:textId="77777777" w:rsidTr="004169E4">
        <w:tc>
          <w:tcPr>
            <w:tcW w:w="6589" w:type="dxa"/>
            <w:gridSpan w:val="3"/>
          </w:tcPr>
          <w:p w14:paraId="30BF4CFF" w14:textId="77777777" w:rsidR="00446C34" w:rsidRPr="00C33107" w:rsidRDefault="00446C34" w:rsidP="004169E4">
            <w:pPr>
              <w:rPr>
                <w:rFonts w:ascii="Arial" w:hAnsi="Arial" w:cs="Arial"/>
                <w:b/>
                <w:sz w:val="22"/>
                <w:szCs w:val="22"/>
              </w:rPr>
            </w:pPr>
            <w:r>
              <w:rPr>
                <w:rFonts w:ascii="Arial" w:hAnsi="Arial" w:cs="Arial"/>
                <w:b/>
                <w:sz w:val="22"/>
                <w:szCs w:val="22"/>
              </w:rPr>
              <w:t>Con letra:</w:t>
            </w:r>
          </w:p>
        </w:tc>
        <w:tc>
          <w:tcPr>
            <w:tcW w:w="1302" w:type="dxa"/>
          </w:tcPr>
          <w:p w14:paraId="35F9A728" w14:textId="77777777" w:rsidR="00446C34" w:rsidRPr="00C33107" w:rsidRDefault="00446C34" w:rsidP="004169E4">
            <w:pPr>
              <w:jc w:val="both"/>
              <w:rPr>
                <w:rFonts w:ascii="Arial" w:hAnsi="Arial" w:cs="Arial"/>
                <w:b/>
                <w:sz w:val="22"/>
                <w:szCs w:val="22"/>
              </w:rPr>
            </w:pPr>
          </w:p>
        </w:tc>
        <w:tc>
          <w:tcPr>
            <w:tcW w:w="1165" w:type="dxa"/>
          </w:tcPr>
          <w:p w14:paraId="458E7F2D" w14:textId="77777777" w:rsidR="00446C34" w:rsidRPr="00C33107" w:rsidRDefault="00446C34" w:rsidP="004169E4">
            <w:pPr>
              <w:jc w:val="both"/>
              <w:rPr>
                <w:rFonts w:ascii="Arial" w:hAnsi="Arial" w:cs="Arial"/>
                <w:b/>
                <w:sz w:val="22"/>
                <w:szCs w:val="22"/>
              </w:rPr>
            </w:pPr>
          </w:p>
        </w:tc>
      </w:tr>
    </w:tbl>
    <w:p w14:paraId="5F5ACB28" w14:textId="77777777" w:rsidR="002D32B8" w:rsidRPr="00301CCC" w:rsidRDefault="002D32B8">
      <w:pPr>
        <w:rPr>
          <w:rFonts w:ascii="Arial" w:hAnsi="Arial" w:cs="Arial"/>
          <w:b/>
          <w:bCs/>
          <w:sz w:val="22"/>
          <w:szCs w:val="22"/>
        </w:rPr>
      </w:pPr>
    </w:p>
    <w:p w14:paraId="4269DE23" w14:textId="77777777" w:rsidR="00086047" w:rsidRPr="00301CCC" w:rsidRDefault="00086047">
      <w:pPr>
        <w:rPr>
          <w:rFonts w:ascii="Arial" w:hAnsi="Arial" w:cs="Arial"/>
          <w:b/>
          <w:bCs/>
          <w:sz w:val="28"/>
          <w:szCs w:val="22"/>
        </w:rPr>
      </w:pPr>
    </w:p>
    <w:p w14:paraId="08A4019E" w14:textId="77777777" w:rsidR="002D32B8" w:rsidRPr="00301CCC" w:rsidRDefault="002D32B8" w:rsidP="00C119D0">
      <w:pPr>
        <w:rPr>
          <w:rFonts w:ascii="Arial" w:hAnsi="Arial" w:cs="Arial"/>
          <w:b/>
          <w:bCs/>
          <w:sz w:val="22"/>
          <w:szCs w:val="22"/>
        </w:rPr>
      </w:pPr>
    </w:p>
    <w:p w14:paraId="16DEAE5E" w14:textId="77777777" w:rsidR="002D32B8" w:rsidRPr="00301CCC" w:rsidRDefault="002D32B8" w:rsidP="00C119D0">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12912A5E" w14:textId="0AD626C6" w:rsidR="0091397A" w:rsidRPr="00301CCC" w:rsidRDefault="009B196A" w:rsidP="001A1DC3">
      <w:pPr>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4D7A39D4"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723036">
        <w:rPr>
          <w:rFonts w:ascii="Arial" w:hAnsi="Arial" w:cs="Arial"/>
          <w:b/>
          <w:sz w:val="22"/>
          <w:szCs w:val="22"/>
        </w:rPr>
        <w:t>SESESP-FASP-005</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Default="00EB05AA" w:rsidP="00837420">
      <w:pPr>
        <w:jc w:val="both"/>
        <w:rPr>
          <w:rFonts w:ascii="Arial" w:hAnsi="Arial" w:cs="Arial"/>
          <w:sz w:val="22"/>
          <w:szCs w:val="22"/>
        </w:rPr>
      </w:pPr>
    </w:p>
    <w:p w14:paraId="699B8D44" w14:textId="77777777" w:rsidR="00723036" w:rsidRPr="00301CCC" w:rsidRDefault="00723036" w:rsidP="00837420">
      <w:pPr>
        <w:jc w:val="both"/>
        <w:rPr>
          <w:rFonts w:ascii="Arial" w:hAnsi="Arial" w:cs="Arial"/>
          <w:sz w:val="22"/>
          <w:szCs w:val="22"/>
        </w:rPr>
      </w:pPr>
    </w:p>
    <w:p w14:paraId="29393FA4" w14:textId="5390806C" w:rsidR="007B7C23" w:rsidRDefault="00EB05AA" w:rsidP="007B7C2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723036">
        <w:rPr>
          <w:rFonts w:ascii="Arial" w:hAnsi="Arial" w:cs="Arial"/>
          <w:b/>
          <w:bCs/>
          <w:sz w:val="22"/>
          <w:szCs w:val="22"/>
        </w:rPr>
        <w:t>SESESP-FASP-005</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723036" w:rsidRPr="00723036">
        <w:rPr>
          <w:rFonts w:ascii="Arial" w:hAnsi="Arial" w:cs="Arial"/>
          <w:bCs/>
          <w:sz w:val="22"/>
          <w:szCs w:val="22"/>
        </w:rPr>
        <w:t>PARA LA</w:t>
      </w:r>
      <w:r w:rsidR="00723036" w:rsidRPr="0047666F">
        <w:rPr>
          <w:rFonts w:ascii="Arial" w:hAnsi="Arial" w:cs="Arial"/>
          <w:b/>
          <w:bCs/>
          <w:sz w:val="22"/>
          <w:szCs w:val="22"/>
        </w:rPr>
        <w:t xml:space="preserve"> ADQUISICIÓN DE </w:t>
      </w:r>
      <w:r w:rsidR="00723036" w:rsidRPr="0047666F">
        <w:rPr>
          <w:rFonts w:ascii="Arial" w:hAnsi="Arial" w:cs="Arial"/>
          <w:b/>
          <w:color w:val="000000"/>
          <w:sz w:val="22"/>
          <w:szCs w:val="22"/>
          <w:lang w:val="es-ES"/>
        </w:rPr>
        <w:t>SOFTWARE PARA EL FORTALECIMIENTO AL SISTEMA PENITENCIARIO NACIONAL Y DE EJECUCIÓN DE MEDIDAS PARA ADOLESCENTES</w:t>
      </w:r>
      <w:r w:rsidR="00723036" w:rsidRPr="00301CCC">
        <w:rPr>
          <w:rFonts w:ascii="Arial" w:hAnsi="Arial" w:cs="Arial"/>
          <w:b/>
          <w:bCs/>
          <w:sz w:val="22"/>
          <w:szCs w:val="22"/>
        </w:rPr>
        <w:t>.</w:t>
      </w:r>
    </w:p>
    <w:p w14:paraId="28195858" w14:textId="77777777" w:rsidR="007B7C23" w:rsidRPr="00301CCC" w:rsidRDefault="007B7C23" w:rsidP="007B7C23">
      <w:pPr>
        <w:tabs>
          <w:tab w:val="left" w:pos="0"/>
        </w:tabs>
        <w:ind w:right="51"/>
        <w:jc w:val="both"/>
        <w:outlineLvl w:val="0"/>
        <w:rPr>
          <w:rFonts w:ascii="Arial" w:hAnsi="Arial" w:cs="Arial"/>
          <w:sz w:val="22"/>
          <w:szCs w:val="22"/>
        </w:rPr>
      </w:pPr>
    </w:p>
    <w:p w14:paraId="19F1DAB6" w14:textId="3D17136B" w:rsidR="00EB05AA" w:rsidRPr="00301CCC" w:rsidRDefault="00E013D4" w:rsidP="00F32392">
      <w:pPr>
        <w:jc w:val="both"/>
        <w:rPr>
          <w:rFonts w:ascii="Arial" w:hAnsi="Arial" w:cs="Arial"/>
          <w:sz w:val="22"/>
          <w:szCs w:val="22"/>
        </w:rPr>
      </w:pPr>
      <w:r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2F4C725C"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723036">
        <w:rPr>
          <w:rFonts w:ascii="Arial" w:hAnsi="Arial" w:cs="Arial"/>
          <w:b/>
          <w:bCs/>
          <w:sz w:val="22"/>
          <w:szCs w:val="22"/>
        </w:rPr>
        <w:t>SESESP-FASP-005</w:t>
      </w:r>
      <w:r w:rsidR="00D50B5D" w:rsidRPr="00301CCC">
        <w:rPr>
          <w:rFonts w:ascii="Arial" w:hAnsi="Arial" w:cs="Arial"/>
          <w:b/>
          <w:bCs/>
          <w:sz w:val="22"/>
          <w:szCs w:val="22"/>
        </w:rPr>
        <w:t>/2016</w:t>
      </w:r>
      <w:r w:rsidR="00211648" w:rsidRPr="00301CCC">
        <w:rPr>
          <w:rFonts w:ascii="Arial" w:hAnsi="Arial" w:cs="Arial"/>
          <w:b/>
          <w:bCs/>
          <w:sz w:val="22"/>
          <w:szCs w:val="22"/>
        </w:rPr>
        <w:t xml:space="preserve"> </w:t>
      </w:r>
      <w:r w:rsidR="00723036" w:rsidRPr="00723036">
        <w:rPr>
          <w:rFonts w:ascii="Arial" w:hAnsi="Arial" w:cs="Arial"/>
          <w:bCs/>
          <w:sz w:val="22"/>
          <w:szCs w:val="22"/>
        </w:rPr>
        <w:t>PARA LA</w:t>
      </w:r>
      <w:r w:rsidR="00723036" w:rsidRPr="0047666F">
        <w:rPr>
          <w:rFonts w:ascii="Arial" w:hAnsi="Arial" w:cs="Arial"/>
          <w:b/>
          <w:bCs/>
          <w:sz w:val="22"/>
          <w:szCs w:val="22"/>
        </w:rPr>
        <w:t xml:space="preserve"> ADQUISICIÓN DE </w:t>
      </w:r>
      <w:r w:rsidR="00723036" w:rsidRPr="0047666F">
        <w:rPr>
          <w:rFonts w:ascii="Arial" w:hAnsi="Arial" w:cs="Arial"/>
          <w:b/>
          <w:color w:val="000000"/>
          <w:sz w:val="22"/>
          <w:szCs w:val="22"/>
          <w:lang w:val="es-ES"/>
        </w:rPr>
        <w:t>SOFTWARE PARA EL FORTALECIMIENTO AL SISTEMA PENITENCIARIO NACIONAL Y DE EJECUCIÓN DE MEDIDAS PARA ADOLESCENTES</w:t>
      </w:r>
      <w:r w:rsidR="00723036" w:rsidRPr="00301CCC">
        <w:rPr>
          <w:rFonts w:ascii="Arial" w:hAnsi="Arial" w:cs="Arial"/>
          <w:b/>
          <w:bCs/>
          <w:sz w:val="22"/>
          <w:szCs w:val="22"/>
        </w:rPr>
        <w:t>.</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Pr="00301CCC" w:rsidRDefault="00C71B15"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0C5CA28D"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723036">
        <w:rPr>
          <w:rFonts w:ascii="Arial" w:hAnsi="Arial" w:cs="Arial"/>
          <w:b/>
          <w:bCs/>
          <w:sz w:val="22"/>
          <w:szCs w:val="22"/>
        </w:rPr>
        <w:t>SESESP-FASP-005</w:t>
      </w:r>
      <w:r w:rsidR="00D50B5D" w:rsidRPr="00301CCC">
        <w:rPr>
          <w:rFonts w:ascii="Arial" w:hAnsi="Arial" w:cs="Arial"/>
          <w:b/>
          <w:bCs/>
          <w:sz w:val="22"/>
          <w:szCs w:val="22"/>
        </w:rPr>
        <w:t>/2016</w:t>
      </w:r>
      <w:r w:rsidR="001E4A19" w:rsidRPr="00301CCC">
        <w:rPr>
          <w:rFonts w:ascii="Arial" w:hAnsi="Arial" w:cs="Arial"/>
          <w:b/>
          <w:bCs/>
          <w:sz w:val="22"/>
          <w:szCs w:val="22"/>
        </w:rPr>
        <w:t xml:space="preserve"> </w:t>
      </w:r>
      <w:r w:rsidR="00723036" w:rsidRPr="00723036">
        <w:rPr>
          <w:rFonts w:ascii="Arial" w:hAnsi="Arial" w:cs="Arial"/>
          <w:bCs/>
          <w:sz w:val="22"/>
          <w:szCs w:val="22"/>
        </w:rPr>
        <w:t>PARA LA</w:t>
      </w:r>
      <w:r w:rsidR="00723036" w:rsidRPr="0047666F">
        <w:rPr>
          <w:rFonts w:ascii="Arial" w:hAnsi="Arial" w:cs="Arial"/>
          <w:b/>
          <w:bCs/>
          <w:sz w:val="22"/>
          <w:szCs w:val="22"/>
        </w:rPr>
        <w:t xml:space="preserve"> ADQUISICIÓN DE </w:t>
      </w:r>
      <w:r w:rsidR="00723036" w:rsidRPr="0047666F">
        <w:rPr>
          <w:rFonts w:ascii="Arial" w:hAnsi="Arial" w:cs="Arial"/>
          <w:b/>
          <w:color w:val="000000"/>
          <w:sz w:val="22"/>
          <w:szCs w:val="22"/>
          <w:lang w:val="es-ES"/>
        </w:rPr>
        <w:t>SOFTWARE PARA EL FORTALECIMIENTO AL SISTEMA PENITENCIARIO NACIONAL Y DE EJECUCIÓN DE MEDIDAS PARA ADOLESCENTES</w:t>
      </w:r>
      <w:r w:rsidR="001E4A19" w:rsidRPr="00301CCC">
        <w:rPr>
          <w:rFonts w:ascii="Arial" w:hAnsi="Arial" w:cs="Arial"/>
          <w:b/>
          <w:bCs/>
          <w:sz w:val="22"/>
          <w:szCs w:val="22"/>
        </w:rPr>
        <w:t>,</w:t>
      </w:r>
      <w:r w:rsidR="00C1744D" w:rsidRPr="00301CCC">
        <w:rPr>
          <w:rFonts w:ascii="Arial" w:hAnsi="Arial" w:cs="Arial"/>
          <w:b/>
          <w:bCs/>
          <w:sz w:val="22"/>
          <w:szCs w:val="22"/>
        </w:rPr>
        <w:tab/>
      </w:r>
      <w:r w:rsidR="00C1744D" w:rsidRPr="00723036">
        <w:rPr>
          <w:rFonts w:ascii="Arial" w:hAnsi="Arial" w:cs="Arial"/>
          <w:bCs/>
          <w:sz w:val="22"/>
          <w:szCs w:val="22"/>
        </w:rPr>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Pr="00301CCC" w:rsidRDefault="004B5270"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lastRenderedPageBreak/>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3B32BA97"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723036">
        <w:rPr>
          <w:rFonts w:ascii="Arial" w:hAnsi="Arial" w:cs="Arial"/>
          <w:b/>
          <w:bCs/>
          <w:sz w:val="22"/>
          <w:szCs w:val="22"/>
        </w:rPr>
        <w:t>SESESP-FASP-005</w:t>
      </w:r>
      <w:r w:rsidR="00D50B5D" w:rsidRPr="00301CCC">
        <w:rPr>
          <w:rFonts w:ascii="Arial" w:hAnsi="Arial" w:cs="Arial"/>
          <w:b/>
          <w:bCs/>
          <w:sz w:val="22"/>
          <w:szCs w:val="22"/>
        </w:rPr>
        <w:t>/2016</w:t>
      </w:r>
      <w:r w:rsidR="001E4A19" w:rsidRPr="00301CCC">
        <w:rPr>
          <w:rFonts w:ascii="Arial" w:hAnsi="Arial" w:cs="Arial"/>
          <w:b/>
          <w:bCs/>
          <w:sz w:val="22"/>
          <w:szCs w:val="22"/>
        </w:rPr>
        <w:t xml:space="preserve"> </w:t>
      </w:r>
      <w:r w:rsidR="00723036" w:rsidRPr="00723036">
        <w:rPr>
          <w:rFonts w:ascii="Arial" w:hAnsi="Arial" w:cs="Arial"/>
          <w:bCs/>
          <w:sz w:val="22"/>
          <w:szCs w:val="22"/>
        </w:rPr>
        <w:t>PARA LA</w:t>
      </w:r>
      <w:r w:rsidR="00723036" w:rsidRPr="0047666F">
        <w:rPr>
          <w:rFonts w:ascii="Arial" w:hAnsi="Arial" w:cs="Arial"/>
          <w:b/>
          <w:bCs/>
          <w:sz w:val="22"/>
          <w:szCs w:val="22"/>
        </w:rPr>
        <w:t xml:space="preserve"> ADQUISICIÓN DE </w:t>
      </w:r>
      <w:r w:rsidR="00723036" w:rsidRPr="0047666F">
        <w:rPr>
          <w:rFonts w:ascii="Arial" w:hAnsi="Arial" w:cs="Arial"/>
          <w:b/>
          <w:color w:val="000000"/>
          <w:sz w:val="22"/>
          <w:szCs w:val="22"/>
          <w:lang w:val="es-ES"/>
        </w:rPr>
        <w:t>SOFTWARE PARA EL FORTALECIMIENTO AL SISTEMA PENITENCIARIO NACIONAL Y DE EJECUCIÓN DE MEDIDAS PARA ADOLESCENTES</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35095281" w14:textId="77777777" w:rsidR="00C71B15" w:rsidRPr="00301CCC" w:rsidRDefault="00C71B15" w:rsidP="00736C90">
      <w:pPr>
        <w:rPr>
          <w:rFonts w:ascii="Arial" w:hAnsi="Arial" w:cs="Arial"/>
          <w:b/>
          <w:bCs/>
          <w:sz w:val="22"/>
          <w:szCs w:val="22"/>
        </w:rPr>
      </w:pPr>
    </w:p>
    <w:p w14:paraId="41AEE645" w14:textId="77777777" w:rsidR="00C71B15" w:rsidRPr="00301CCC" w:rsidRDefault="00C71B15" w:rsidP="00736C90">
      <w:pPr>
        <w:rPr>
          <w:rFonts w:ascii="Arial" w:hAnsi="Arial" w:cs="Arial"/>
          <w:b/>
          <w:bCs/>
          <w:sz w:val="22"/>
          <w:szCs w:val="22"/>
        </w:rPr>
      </w:pPr>
    </w:p>
    <w:p w14:paraId="76806434" w14:textId="77777777" w:rsidR="001E4A19" w:rsidRPr="00301CCC" w:rsidRDefault="001E4A19" w:rsidP="00736C90">
      <w:pPr>
        <w:rPr>
          <w:rFonts w:ascii="Arial" w:hAnsi="Arial" w:cs="Arial"/>
          <w:b/>
          <w:bCs/>
          <w:sz w:val="22"/>
          <w:szCs w:val="22"/>
        </w:rPr>
      </w:pPr>
    </w:p>
    <w:p w14:paraId="3691143B" w14:textId="77777777" w:rsidR="001E4A19" w:rsidRPr="00301CCC" w:rsidRDefault="001E4A19" w:rsidP="00736C90">
      <w:pPr>
        <w:rPr>
          <w:rFonts w:ascii="Arial" w:hAnsi="Arial" w:cs="Arial"/>
          <w:b/>
          <w:bCs/>
          <w:sz w:val="22"/>
          <w:szCs w:val="22"/>
        </w:rPr>
      </w:pPr>
    </w:p>
    <w:p w14:paraId="76C1E04A" w14:textId="77777777" w:rsidR="001E4A19" w:rsidRPr="00301CCC" w:rsidRDefault="001E4A19" w:rsidP="00736C90">
      <w:pPr>
        <w:rPr>
          <w:rFonts w:ascii="Arial" w:hAnsi="Arial" w:cs="Arial"/>
          <w:b/>
          <w:bCs/>
          <w:sz w:val="22"/>
          <w:szCs w:val="22"/>
        </w:rPr>
      </w:pPr>
    </w:p>
    <w:p w14:paraId="2ECE8DCB" w14:textId="215C9058" w:rsidR="0074099C" w:rsidRPr="00301CCC" w:rsidRDefault="0074099C" w:rsidP="0074099C">
      <w:pPr>
        <w:jc w:val="center"/>
        <w:rPr>
          <w:rFonts w:ascii="Arial" w:hAnsi="Arial" w:cs="Arial"/>
          <w:b/>
          <w:bCs/>
          <w:sz w:val="22"/>
          <w:szCs w:val="22"/>
        </w:rPr>
      </w:pPr>
      <w:r w:rsidRPr="00301CCC">
        <w:rPr>
          <w:rFonts w:ascii="Arial" w:hAnsi="Arial" w:cs="Arial"/>
          <w:b/>
          <w:bCs/>
          <w:sz w:val="22"/>
          <w:szCs w:val="22"/>
        </w:rPr>
        <w:t xml:space="preserve">ANEXO </w:t>
      </w:r>
      <w:r w:rsidR="00723036">
        <w:rPr>
          <w:rFonts w:ascii="Arial" w:hAnsi="Arial" w:cs="Arial"/>
          <w:b/>
          <w:bCs/>
          <w:sz w:val="22"/>
          <w:szCs w:val="22"/>
        </w:rPr>
        <w:t>8 (Punto 3.12</w:t>
      </w:r>
      <w:r w:rsidRPr="00301CCC">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6E6ED676"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723036">
        <w:rPr>
          <w:rFonts w:ascii="Arial" w:hAnsi="Arial" w:cs="Arial"/>
          <w:b/>
          <w:bCs/>
          <w:sz w:val="22"/>
          <w:szCs w:val="22"/>
        </w:rPr>
        <w:t>SESESP-FASP-005</w:t>
      </w:r>
      <w:r w:rsidR="00D50B5D" w:rsidRPr="00301CCC">
        <w:rPr>
          <w:rFonts w:ascii="Arial" w:hAnsi="Arial" w:cs="Arial"/>
          <w:b/>
          <w:bCs/>
          <w:sz w:val="22"/>
          <w:szCs w:val="22"/>
        </w:rPr>
        <w:t>/2016</w:t>
      </w:r>
      <w:r w:rsidR="00D516BD" w:rsidRPr="00301CCC">
        <w:rPr>
          <w:rFonts w:ascii="Arial" w:hAnsi="Arial" w:cs="Arial"/>
          <w:b/>
          <w:bCs/>
          <w:sz w:val="22"/>
          <w:szCs w:val="22"/>
        </w:rPr>
        <w:t xml:space="preserve"> </w:t>
      </w:r>
      <w:r w:rsidR="00723036" w:rsidRPr="00723036">
        <w:rPr>
          <w:rFonts w:ascii="Arial" w:hAnsi="Arial" w:cs="Arial"/>
          <w:bCs/>
          <w:sz w:val="22"/>
          <w:szCs w:val="22"/>
        </w:rPr>
        <w:t>PARA LA</w:t>
      </w:r>
      <w:r w:rsidR="00723036" w:rsidRPr="0047666F">
        <w:rPr>
          <w:rFonts w:ascii="Arial" w:hAnsi="Arial" w:cs="Arial"/>
          <w:b/>
          <w:bCs/>
          <w:sz w:val="22"/>
          <w:szCs w:val="22"/>
        </w:rPr>
        <w:t xml:space="preserve"> ADQUISICIÓN DE </w:t>
      </w:r>
      <w:r w:rsidR="00723036" w:rsidRPr="0047666F">
        <w:rPr>
          <w:rFonts w:ascii="Arial" w:hAnsi="Arial" w:cs="Arial"/>
          <w:b/>
          <w:color w:val="000000"/>
          <w:sz w:val="22"/>
          <w:szCs w:val="22"/>
          <w:lang w:val="es-ES"/>
        </w:rPr>
        <w:t>SOFTWARE PARA EL FORTALECIMIENTO AL SISTEMA PENITENCIARIO NACIONAL Y DE EJECUCIÓN DE MEDIDAS PARA ADOLESCENTES</w:t>
      </w:r>
      <w:r w:rsidR="007B7C23">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040E8A80" w:rsidR="000D730D" w:rsidRPr="00301CCC" w:rsidRDefault="00C34AF0" w:rsidP="000D730D">
      <w:pPr>
        <w:jc w:val="center"/>
        <w:rPr>
          <w:rFonts w:ascii="Arial" w:hAnsi="Arial" w:cs="Arial"/>
          <w:b/>
          <w:bCs/>
          <w:sz w:val="22"/>
          <w:szCs w:val="22"/>
        </w:rPr>
      </w:pPr>
      <w:r>
        <w:rPr>
          <w:rFonts w:ascii="Arial" w:hAnsi="Arial" w:cs="Arial"/>
          <w:b/>
          <w:bCs/>
          <w:sz w:val="22"/>
          <w:szCs w:val="22"/>
        </w:rPr>
        <w:t>ANEXO 9 (Punto 3.13</w:t>
      </w:r>
      <w:r w:rsidR="000D730D" w:rsidRPr="00301CCC">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614F6441"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C34AF0">
        <w:rPr>
          <w:rFonts w:ascii="Arial" w:hAnsi="Arial" w:cs="Arial"/>
          <w:b/>
          <w:bCs/>
          <w:sz w:val="22"/>
          <w:szCs w:val="22"/>
        </w:rPr>
        <w:t>SESESP-FASP-005</w:t>
      </w:r>
      <w:r w:rsidR="00D50B5D" w:rsidRPr="00301CCC">
        <w:rPr>
          <w:rFonts w:ascii="Arial" w:hAnsi="Arial" w:cs="Arial"/>
          <w:b/>
          <w:bCs/>
          <w:sz w:val="22"/>
          <w:szCs w:val="22"/>
        </w:rPr>
        <w:t>/2016</w:t>
      </w:r>
      <w:r w:rsidR="00142325" w:rsidRPr="00301CCC">
        <w:rPr>
          <w:rFonts w:ascii="Arial" w:hAnsi="Arial" w:cs="Arial"/>
          <w:b/>
          <w:bCs/>
          <w:sz w:val="22"/>
          <w:szCs w:val="22"/>
        </w:rPr>
        <w:t xml:space="preserve"> </w:t>
      </w:r>
      <w:r w:rsidR="00C34AF0" w:rsidRPr="00723036">
        <w:rPr>
          <w:rFonts w:ascii="Arial" w:hAnsi="Arial" w:cs="Arial"/>
          <w:bCs/>
          <w:sz w:val="22"/>
          <w:szCs w:val="22"/>
        </w:rPr>
        <w:t>PARA LA</w:t>
      </w:r>
      <w:r w:rsidR="00C34AF0" w:rsidRPr="0047666F">
        <w:rPr>
          <w:rFonts w:ascii="Arial" w:hAnsi="Arial" w:cs="Arial"/>
          <w:b/>
          <w:bCs/>
          <w:sz w:val="22"/>
          <w:szCs w:val="22"/>
        </w:rPr>
        <w:t xml:space="preserve"> ADQUISICIÓN DE </w:t>
      </w:r>
      <w:r w:rsidR="00C34AF0" w:rsidRPr="0047666F">
        <w:rPr>
          <w:rFonts w:ascii="Arial" w:hAnsi="Arial" w:cs="Arial"/>
          <w:b/>
          <w:color w:val="000000"/>
          <w:sz w:val="22"/>
          <w:szCs w:val="22"/>
          <w:lang w:val="es-ES"/>
        </w:rPr>
        <w:t>SOFTWARE PARA EL FORTALECIMIENTO AL SISTEMA PENITENCIARIO NACIONAL Y DE EJECUCIÓN DE MEDIDAS PARA ADOLESCENTES</w:t>
      </w:r>
      <w:r w:rsidR="00142325" w:rsidRPr="00301CCC">
        <w:rPr>
          <w:rFonts w:ascii="Arial" w:hAnsi="Arial" w:cs="Arial"/>
          <w:b/>
          <w:bCs/>
          <w:sz w:val="22"/>
          <w:szCs w:val="22"/>
        </w:rPr>
        <w:t>.</w:t>
      </w:r>
      <w:r w:rsidR="004F5E5F" w:rsidRPr="00301CCC">
        <w:rPr>
          <w:rFonts w:ascii="Arial" w:hAnsi="Arial" w:cs="Arial"/>
          <w:sz w:val="22"/>
          <w:szCs w:val="22"/>
        </w:rPr>
        <w:t xml:space="preserve"> </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26E804E0" w14:textId="4638F7F2" w:rsidR="00142325" w:rsidRPr="00301CCC" w:rsidRDefault="00025DDF" w:rsidP="007B7C23">
      <w:pPr>
        <w:jc w:val="center"/>
        <w:rPr>
          <w:rFonts w:ascii="Arial" w:hAnsi="Arial" w:cs="Arial"/>
          <w:b/>
          <w:bCs/>
          <w:sz w:val="22"/>
          <w:szCs w:val="22"/>
        </w:rPr>
      </w:pPr>
      <w:r w:rsidRPr="00301CCC">
        <w:rPr>
          <w:rFonts w:ascii="Arial" w:hAnsi="Arial" w:cs="Arial"/>
          <w:b/>
          <w:bCs/>
          <w:sz w:val="22"/>
          <w:szCs w:val="22"/>
        </w:rPr>
        <w:t>BAJO PROTESTA DE DECIR VERDAD</w:t>
      </w:r>
    </w:p>
    <w:p w14:paraId="2E0FCB22" w14:textId="77777777" w:rsidR="00142325" w:rsidRPr="00301CCC" w:rsidRDefault="00142325" w:rsidP="00C267B7">
      <w:pPr>
        <w:jc w:val="center"/>
        <w:rPr>
          <w:rFonts w:ascii="Arial" w:hAnsi="Arial" w:cs="Arial"/>
          <w:b/>
          <w:bCs/>
          <w:sz w:val="22"/>
          <w:szCs w:val="22"/>
        </w:rPr>
      </w:pPr>
    </w:p>
    <w:p w14:paraId="5B170161" w14:textId="69D346B7" w:rsidR="00C267B7" w:rsidRPr="00301CCC" w:rsidRDefault="00C34AF0" w:rsidP="00C267B7">
      <w:pPr>
        <w:jc w:val="center"/>
        <w:rPr>
          <w:rFonts w:ascii="Arial" w:hAnsi="Arial" w:cs="Arial"/>
          <w:b/>
          <w:bCs/>
          <w:sz w:val="22"/>
          <w:szCs w:val="22"/>
        </w:rPr>
      </w:pPr>
      <w:r>
        <w:rPr>
          <w:rFonts w:ascii="Arial" w:hAnsi="Arial" w:cs="Arial"/>
          <w:b/>
          <w:bCs/>
          <w:sz w:val="22"/>
          <w:szCs w:val="22"/>
        </w:rPr>
        <w:lastRenderedPageBreak/>
        <w:t>ANEXO 10 (Punto 3.14</w:t>
      </w:r>
      <w:r w:rsidR="00C267B7" w:rsidRPr="00301CCC">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39FEB4FE"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C34AF0">
        <w:rPr>
          <w:rFonts w:ascii="Arial" w:hAnsi="Arial" w:cs="Arial"/>
          <w:b/>
          <w:bCs/>
          <w:sz w:val="22"/>
          <w:szCs w:val="22"/>
        </w:rPr>
        <w:t>SESESP-FASP-005</w:t>
      </w:r>
      <w:r w:rsidR="00D50B5D" w:rsidRPr="00301CCC">
        <w:rPr>
          <w:rFonts w:ascii="Arial" w:hAnsi="Arial" w:cs="Arial"/>
          <w:b/>
          <w:bCs/>
          <w:sz w:val="22"/>
          <w:szCs w:val="22"/>
        </w:rPr>
        <w:t>/2016</w:t>
      </w:r>
      <w:r w:rsidR="00142325" w:rsidRPr="00301CCC">
        <w:rPr>
          <w:rFonts w:ascii="Arial" w:hAnsi="Arial" w:cs="Arial"/>
          <w:b/>
          <w:bCs/>
          <w:sz w:val="22"/>
          <w:szCs w:val="22"/>
        </w:rPr>
        <w:t xml:space="preserve"> </w:t>
      </w:r>
      <w:r w:rsidR="00C34AF0" w:rsidRPr="00723036">
        <w:rPr>
          <w:rFonts w:ascii="Arial" w:hAnsi="Arial" w:cs="Arial"/>
          <w:bCs/>
          <w:sz w:val="22"/>
          <w:szCs w:val="22"/>
        </w:rPr>
        <w:t>PARA LA</w:t>
      </w:r>
      <w:r w:rsidR="00C34AF0" w:rsidRPr="0047666F">
        <w:rPr>
          <w:rFonts w:ascii="Arial" w:hAnsi="Arial" w:cs="Arial"/>
          <w:b/>
          <w:bCs/>
          <w:sz w:val="22"/>
          <w:szCs w:val="22"/>
        </w:rPr>
        <w:t xml:space="preserve"> ADQUISICIÓN DE </w:t>
      </w:r>
      <w:r w:rsidR="00C34AF0" w:rsidRPr="0047666F">
        <w:rPr>
          <w:rFonts w:ascii="Arial" w:hAnsi="Arial" w:cs="Arial"/>
          <w:b/>
          <w:color w:val="000000"/>
          <w:sz w:val="22"/>
          <w:szCs w:val="22"/>
          <w:lang w:val="es-ES"/>
        </w:rPr>
        <w:t>SOFTWARE PARA EL FORTALECIMIENTO AL SISTEMA PENITENCIARIO NACIONAL Y DE EJECUCIÓN DE MEDIDAS PARA ADOLESCENTES</w:t>
      </w:r>
      <w:r w:rsidR="00C34AF0" w:rsidRPr="00301CCC">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38E09BF2" w14:textId="77777777" w:rsidR="007B7C23" w:rsidRDefault="007B7C23" w:rsidP="00484801">
      <w:pPr>
        <w:jc w:val="both"/>
        <w:rPr>
          <w:rFonts w:ascii="Arial" w:hAnsi="Arial" w:cs="Arial"/>
          <w:sz w:val="22"/>
          <w:szCs w:val="22"/>
        </w:rPr>
      </w:pPr>
    </w:p>
    <w:p w14:paraId="7B7250E2" w14:textId="77777777" w:rsidR="00C34AF0" w:rsidRDefault="00C34AF0" w:rsidP="00484801">
      <w:pPr>
        <w:jc w:val="both"/>
        <w:rPr>
          <w:rFonts w:ascii="Arial" w:hAnsi="Arial" w:cs="Arial"/>
          <w:sz w:val="22"/>
          <w:szCs w:val="22"/>
        </w:rPr>
      </w:pPr>
    </w:p>
    <w:p w14:paraId="6B95DB6B" w14:textId="77777777" w:rsidR="00C34AF0" w:rsidRPr="00301CCC" w:rsidRDefault="00C34AF0"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53BC29DD" w:rsidR="00C61A01" w:rsidRPr="00301CCC" w:rsidRDefault="00C61A01" w:rsidP="00C61A01">
      <w:pPr>
        <w:jc w:val="center"/>
        <w:rPr>
          <w:rFonts w:ascii="Arial" w:hAnsi="Arial" w:cs="Arial"/>
          <w:b/>
          <w:bCs/>
          <w:sz w:val="22"/>
          <w:szCs w:val="22"/>
        </w:rPr>
      </w:pPr>
      <w:r w:rsidRPr="00301CCC">
        <w:rPr>
          <w:rFonts w:ascii="Arial" w:hAnsi="Arial" w:cs="Arial"/>
          <w:b/>
          <w:bCs/>
          <w:sz w:val="22"/>
          <w:szCs w:val="22"/>
        </w:rPr>
        <w:lastRenderedPageBreak/>
        <w:t xml:space="preserve">ANEXO 11 (Punto </w:t>
      </w:r>
      <w:r w:rsidR="00C34AF0">
        <w:rPr>
          <w:rFonts w:ascii="Arial" w:hAnsi="Arial" w:cs="Arial"/>
          <w:b/>
          <w:bCs/>
          <w:sz w:val="22"/>
          <w:szCs w:val="22"/>
        </w:rPr>
        <w:t>3.15</w:t>
      </w:r>
      <w:r w:rsidRPr="00301CCC">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4C96902B" w14:textId="46EAF06B" w:rsidR="00C61A01" w:rsidRPr="00301CCC"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PARA NO PRESENTAR </w:t>
      </w:r>
      <w:r w:rsidR="00C61A01" w:rsidRPr="00301CCC">
        <w:rPr>
          <w:rFonts w:ascii="Arial" w:hAnsi="Arial" w:cs="Arial"/>
          <w:b/>
        </w:rPr>
        <w:t xml:space="preserve">PROPUESTAS </w:t>
      </w:r>
      <w:r w:rsidRPr="00301CCC">
        <w:rPr>
          <w:rFonts w:ascii="Arial" w:hAnsi="Arial" w:cs="Arial"/>
          <w:b/>
        </w:rPr>
        <w:t>CONJUNTAS</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4464ED4" w14:textId="77777777" w:rsidR="00C61A01" w:rsidRPr="00301CCC" w:rsidRDefault="00C61A01" w:rsidP="00C61A01">
      <w:pPr>
        <w:ind w:left="5664"/>
        <w:rPr>
          <w:rFonts w:ascii="Arial" w:hAnsi="Arial" w:cs="Arial"/>
          <w:sz w:val="22"/>
          <w:szCs w:val="22"/>
        </w:rPr>
      </w:pPr>
    </w:p>
    <w:p w14:paraId="684AE32B" w14:textId="77777777" w:rsidR="00C61A01" w:rsidRPr="00301CCC" w:rsidRDefault="00C61A01" w:rsidP="00C61A01">
      <w:pPr>
        <w:rPr>
          <w:rFonts w:ascii="Arial" w:hAnsi="Arial" w:cs="Arial"/>
          <w:sz w:val="22"/>
          <w:szCs w:val="22"/>
        </w:rPr>
      </w:pP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6930211" w14:textId="77777777" w:rsidR="00C61A01" w:rsidRDefault="00C61A01" w:rsidP="00C61A01">
      <w:pPr>
        <w:rPr>
          <w:rFonts w:ascii="Arial" w:hAnsi="Arial" w:cs="Arial"/>
          <w:sz w:val="22"/>
          <w:szCs w:val="22"/>
        </w:rPr>
      </w:pPr>
    </w:p>
    <w:p w14:paraId="06068BB9" w14:textId="77777777" w:rsidR="00C34AF0" w:rsidRPr="00301CCC" w:rsidRDefault="00C34AF0" w:rsidP="00C61A01">
      <w:pPr>
        <w:rPr>
          <w:rFonts w:ascii="Arial" w:hAnsi="Arial" w:cs="Arial"/>
          <w:sz w:val="22"/>
          <w:szCs w:val="22"/>
        </w:rPr>
      </w:pPr>
    </w:p>
    <w:p w14:paraId="00C342C9" w14:textId="77777777" w:rsidR="00C61A01" w:rsidRPr="00301CCC" w:rsidRDefault="00C61A01" w:rsidP="00C61A01">
      <w:pPr>
        <w:rPr>
          <w:rFonts w:ascii="Arial" w:hAnsi="Arial" w:cs="Arial"/>
          <w:sz w:val="22"/>
          <w:szCs w:val="22"/>
        </w:rPr>
      </w:pPr>
    </w:p>
    <w:p w14:paraId="5DE5CF31" w14:textId="77777777" w:rsidR="00C61A01" w:rsidRPr="00301CCC" w:rsidRDefault="00C61A01" w:rsidP="00C61A01">
      <w:pPr>
        <w:rPr>
          <w:rFonts w:ascii="Arial" w:hAnsi="Arial" w:cs="Arial"/>
          <w:sz w:val="22"/>
          <w:szCs w:val="22"/>
        </w:rPr>
      </w:pPr>
    </w:p>
    <w:p w14:paraId="544A7127" w14:textId="271C5C1D" w:rsidR="00C61A01" w:rsidRPr="00301CCC"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C34AF0">
        <w:rPr>
          <w:rFonts w:ascii="Arial" w:hAnsi="Arial" w:cs="Arial"/>
          <w:b/>
          <w:bCs/>
          <w:sz w:val="22"/>
          <w:szCs w:val="22"/>
        </w:rPr>
        <w:t>SESESP-FASP-005</w:t>
      </w:r>
      <w:r w:rsidR="00D50B5D" w:rsidRPr="00301CCC">
        <w:rPr>
          <w:rFonts w:ascii="Arial" w:hAnsi="Arial" w:cs="Arial"/>
          <w:b/>
          <w:bCs/>
          <w:sz w:val="22"/>
          <w:szCs w:val="22"/>
        </w:rPr>
        <w:t>/2016</w:t>
      </w:r>
      <w:r w:rsidR="00142325" w:rsidRPr="00301CCC">
        <w:rPr>
          <w:rFonts w:ascii="Arial" w:hAnsi="Arial" w:cs="Arial"/>
          <w:b/>
          <w:bCs/>
          <w:sz w:val="22"/>
          <w:szCs w:val="22"/>
        </w:rPr>
        <w:t xml:space="preserve"> </w:t>
      </w:r>
      <w:r w:rsidR="00C34AF0" w:rsidRPr="00723036">
        <w:rPr>
          <w:rFonts w:ascii="Arial" w:hAnsi="Arial" w:cs="Arial"/>
          <w:bCs/>
          <w:sz w:val="22"/>
          <w:szCs w:val="22"/>
        </w:rPr>
        <w:t>PARA LA</w:t>
      </w:r>
      <w:r w:rsidR="00C34AF0" w:rsidRPr="0047666F">
        <w:rPr>
          <w:rFonts w:ascii="Arial" w:hAnsi="Arial" w:cs="Arial"/>
          <w:b/>
          <w:bCs/>
          <w:sz w:val="22"/>
          <w:szCs w:val="22"/>
        </w:rPr>
        <w:t xml:space="preserve"> ADQUISICIÓN DE </w:t>
      </w:r>
      <w:r w:rsidR="00C34AF0" w:rsidRPr="0047666F">
        <w:rPr>
          <w:rFonts w:ascii="Arial" w:hAnsi="Arial" w:cs="Arial"/>
          <w:b/>
          <w:color w:val="000000"/>
          <w:sz w:val="22"/>
          <w:szCs w:val="22"/>
          <w:lang w:val="es-ES"/>
        </w:rPr>
        <w:t>SOFTWARE PARA EL FORTALECIMIENTO AL SISTEMA PENITENCIARIO NACIONAL Y DE EJECUCIÓN DE MEDIDAS PARA ADOLESCENTES</w:t>
      </w:r>
      <w:r w:rsidR="00D162FD" w:rsidRPr="00301CCC">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404626B0" w14:textId="77777777" w:rsidR="00C61A01" w:rsidRPr="00301CCC" w:rsidRDefault="00C61A01" w:rsidP="00C61A01">
      <w:pPr>
        <w:jc w:val="both"/>
        <w:rPr>
          <w:rFonts w:ascii="Arial" w:hAnsi="Arial" w:cs="Arial"/>
          <w:sz w:val="22"/>
          <w:szCs w:val="22"/>
        </w:rPr>
      </w:pPr>
    </w:p>
    <w:p w14:paraId="74D8C728" w14:textId="77777777" w:rsidR="00142325" w:rsidRPr="00301CCC" w:rsidRDefault="00142325" w:rsidP="00C61A01">
      <w:pPr>
        <w:jc w:val="both"/>
        <w:rPr>
          <w:rFonts w:ascii="Arial" w:hAnsi="Arial" w:cs="Arial"/>
          <w:sz w:val="22"/>
          <w:szCs w:val="22"/>
        </w:rPr>
      </w:pPr>
    </w:p>
    <w:p w14:paraId="08438663" w14:textId="77777777" w:rsidR="00C71B15" w:rsidRPr="00301CCC" w:rsidRDefault="00C71B15" w:rsidP="00C61A01">
      <w:pPr>
        <w:jc w:val="both"/>
        <w:rPr>
          <w:rFonts w:ascii="Arial" w:hAnsi="Arial" w:cs="Arial"/>
          <w:sz w:val="22"/>
          <w:szCs w:val="22"/>
        </w:rPr>
      </w:pPr>
    </w:p>
    <w:p w14:paraId="0A5FC674" w14:textId="73EF50FC" w:rsidR="00C713E1" w:rsidRPr="00301CCC" w:rsidRDefault="00C34AF0" w:rsidP="00C713E1">
      <w:pPr>
        <w:jc w:val="center"/>
        <w:rPr>
          <w:rFonts w:ascii="Arial" w:hAnsi="Arial" w:cs="Arial"/>
          <w:b/>
          <w:bCs/>
          <w:sz w:val="22"/>
          <w:szCs w:val="22"/>
        </w:rPr>
      </w:pPr>
      <w:r>
        <w:rPr>
          <w:rFonts w:ascii="Arial" w:hAnsi="Arial" w:cs="Arial"/>
          <w:b/>
          <w:bCs/>
          <w:sz w:val="22"/>
          <w:szCs w:val="22"/>
        </w:rPr>
        <w:lastRenderedPageBreak/>
        <w:t>ANEXO 12 (Punto 3.16</w:t>
      </w:r>
      <w:r w:rsidR="00C713E1" w:rsidRPr="00301CCC">
        <w:rPr>
          <w:rFonts w:ascii="Arial" w:hAnsi="Arial" w:cs="Arial"/>
          <w:b/>
          <w:bCs/>
          <w:sz w:val="22"/>
          <w:szCs w:val="22"/>
        </w:rPr>
        <w:t>)</w:t>
      </w:r>
    </w:p>
    <w:p w14:paraId="174D00D9" w14:textId="77777777" w:rsidR="00C713E1" w:rsidRPr="00301CCC" w:rsidRDefault="00C713E1" w:rsidP="00C713E1">
      <w:pPr>
        <w:jc w:val="center"/>
        <w:rPr>
          <w:rFonts w:ascii="Arial" w:hAnsi="Arial" w:cs="Arial"/>
          <w:b/>
          <w:bCs/>
          <w:sz w:val="22"/>
          <w:szCs w:val="22"/>
        </w:rPr>
      </w:pPr>
    </w:p>
    <w:p w14:paraId="00263ADC" w14:textId="77777777" w:rsidR="00C713E1" w:rsidRPr="00301CCC" w:rsidRDefault="00C713E1" w:rsidP="00C713E1">
      <w:pPr>
        <w:jc w:val="center"/>
        <w:rPr>
          <w:rFonts w:ascii="Arial" w:hAnsi="Arial" w:cs="Arial"/>
          <w:b/>
          <w:bCs/>
          <w:sz w:val="22"/>
          <w:szCs w:val="22"/>
        </w:rPr>
      </w:pPr>
    </w:p>
    <w:p w14:paraId="55ACBBF9" w14:textId="6B65D861" w:rsidR="00C713E1" w:rsidRPr="00301CCC" w:rsidRDefault="00C713E1" w:rsidP="00C713E1">
      <w:pPr>
        <w:pStyle w:val="Textoindependiente31"/>
        <w:widowControl/>
        <w:tabs>
          <w:tab w:val="left" w:pos="8820"/>
        </w:tabs>
        <w:ind w:right="20"/>
        <w:jc w:val="center"/>
        <w:rPr>
          <w:rFonts w:ascii="Arial" w:hAnsi="Arial" w:cs="Arial"/>
          <w:b/>
        </w:rPr>
      </w:pPr>
      <w:r w:rsidRPr="00301CCC">
        <w:rPr>
          <w:rFonts w:ascii="Arial" w:hAnsi="Arial" w:cs="Arial"/>
          <w:b/>
        </w:rPr>
        <w:t>ESCRITO PARA PROPUESTAS CONJUNTAS</w:t>
      </w:r>
    </w:p>
    <w:p w14:paraId="5EB4262F" w14:textId="77777777" w:rsidR="00C713E1" w:rsidRPr="00301CCC" w:rsidRDefault="00C713E1" w:rsidP="00C713E1">
      <w:pPr>
        <w:pStyle w:val="Textoindependiente31"/>
        <w:widowControl/>
        <w:tabs>
          <w:tab w:val="left" w:pos="8820"/>
        </w:tabs>
        <w:ind w:right="20"/>
        <w:rPr>
          <w:rFonts w:ascii="Arial" w:hAnsi="Arial" w:cs="Arial"/>
          <w:b/>
        </w:rPr>
      </w:pPr>
      <w:r w:rsidRPr="00301CCC">
        <w:rPr>
          <w:rFonts w:ascii="Arial" w:hAnsi="Arial" w:cs="Arial"/>
          <w:b/>
        </w:rPr>
        <w:t xml:space="preserve">          </w:t>
      </w:r>
    </w:p>
    <w:p w14:paraId="4029C26C" w14:textId="77777777" w:rsidR="00C713E1" w:rsidRPr="00301CCC" w:rsidRDefault="00C713E1" w:rsidP="00C713E1">
      <w:pPr>
        <w:jc w:val="center"/>
        <w:rPr>
          <w:rFonts w:ascii="Arial" w:hAnsi="Arial" w:cs="Arial"/>
          <w:b/>
          <w:bCs/>
          <w:sz w:val="22"/>
          <w:szCs w:val="22"/>
        </w:rPr>
      </w:pPr>
    </w:p>
    <w:p w14:paraId="1D1491E9" w14:textId="77777777" w:rsidR="00C713E1" w:rsidRPr="00301CCC" w:rsidRDefault="00C713E1" w:rsidP="00C713E1">
      <w:pPr>
        <w:rPr>
          <w:rFonts w:ascii="Arial" w:hAnsi="Arial" w:cs="Arial"/>
          <w:sz w:val="22"/>
          <w:szCs w:val="22"/>
        </w:rPr>
      </w:pPr>
    </w:p>
    <w:p w14:paraId="392E67F8" w14:textId="77777777" w:rsidR="00C713E1" w:rsidRPr="00301CCC" w:rsidRDefault="00C713E1" w:rsidP="00C713E1">
      <w:pPr>
        <w:ind w:left="5664"/>
        <w:rPr>
          <w:rFonts w:ascii="Arial" w:hAnsi="Arial" w:cs="Arial"/>
          <w:sz w:val="22"/>
          <w:szCs w:val="22"/>
        </w:rPr>
      </w:pPr>
      <w:r w:rsidRPr="00301CCC">
        <w:rPr>
          <w:rFonts w:ascii="Arial" w:hAnsi="Arial" w:cs="Arial"/>
          <w:sz w:val="22"/>
          <w:szCs w:val="22"/>
        </w:rPr>
        <w:t>(Lugar y Fecha de Expedición).</w:t>
      </w:r>
    </w:p>
    <w:p w14:paraId="44576425" w14:textId="77777777" w:rsidR="00C713E1" w:rsidRPr="00301CCC" w:rsidRDefault="00C713E1" w:rsidP="00C713E1">
      <w:pPr>
        <w:ind w:left="5664"/>
        <w:rPr>
          <w:rFonts w:ascii="Arial" w:hAnsi="Arial" w:cs="Arial"/>
          <w:sz w:val="22"/>
          <w:szCs w:val="22"/>
        </w:rPr>
      </w:pPr>
    </w:p>
    <w:p w14:paraId="67A9AB1E" w14:textId="77777777" w:rsidR="00C713E1" w:rsidRPr="00301CCC" w:rsidRDefault="00C713E1" w:rsidP="00C713E1">
      <w:pPr>
        <w:rPr>
          <w:rFonts w:ascii="Arial" w:hAnsi="Arial" w:cs="Arial"/>
          <w:sz w:val="22"/>
          <w:szCs w:val="22"/>
        </w:rPr>
      </w:pPr>
    </w:p>
    <w:p w14:paraId="73168945" w14:textId="77777777" w:rsidR="00C713E1" w:rsidRPr="00301CCC" w:rsidRDefault="00C713E1" w:rsidP="00C713E1">
      <w:pPr>
        <w:rPr>
          <w:rFonts w:ascii="Arial" w:hAnsi="Arial" w:cs="Arial"/>
          <w:sz w:val="22"/>
          <w:szCs w:val="22"/>
        </w:rPr>
      </w:pPr>
    </w:p>
    <w:p w14:paraId="0191389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B350B1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33B189BD" w14:textId="7CF846F4" w:rsidR="00C713E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CFDF758" w14:textId="77777777" w:rsidR="00C713E1" w:rsidRPr="00301CCC" w:rsidRDefault="00C713E1" w:rsidP="00C713E1">
      <w:pPr>
        <w:pStyle w:val="Textoindependiente"/>
        <w:rPr>
          <w:b/>
          <w:bCs/>
          <w:sz w:val="22"/>
          <w:szCs w:val="22"/>
          <w:lang w:val="es-ES_tradnl"/>
        </w:rPr>
      </w:pPr>
      <w:r w:rsidRPr="00301CCC">
        <w:rPr>
          <w:b/>
          <w:bCs/>
          <w:sz w:val="22"/>
          <w:szCs w:val="22"/>
          <w:lang w:val="es-ES_tradnl"/>
        </w:rPr>
        <w:t>COLIMA, COL.</w:t>
      </w:r>
    </w:p>
    <w:p w14:paraId="7606C315" w14:textId="77777777" w:rsidR="00C713E1" w:rsidRPr="00301CCC" w:rsidRDefault="00C713E1" w:rsidP="00C713E1">
      <w:pPr>
        <w:jc w:val="both"/>
        <w:rPr>
          <w:rFonts w:ascii="Arial" w:hAnsi="Arial" w:cs="Arial"/>
          <w:sz w:val="22"/>
          <w:szCs w:val="22"/>
        </w:rPr>
      </w:pPr>
    </w:p>
    <w:p w14:paraId="7C76EDD8" w14:textId="77777777" w:rsidR="00C713E1" w:rsidRPr="00301CCC" w:rsidRDefault="00C713E1" w:rsidP="00C713E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98F62FD" w14:textId="77777777" w:rsidR="00C713E1" w:rsidRPr="00301CCC" w:rsidRDefault="00C713E1" w:rsidP="00C713E1">
      <w:pPr>
        <w:rPr>
          <w:rFonts w:ascii="Arial" w:hAnsi="Arial" w:cs="Arial"/>
          <w:sz w:val="22"/>
          <w:szCs w:val="22"/>
        </w:rPr>
      </w:pPr>
    </w:p>
    <w:p w14:paraId="0CD576EE" w14:textId="77777777" w:rsidR="00C713E1" w:rsidRPr="00301CCC" w:rsidRDefault="00C713E1" w:rsidP="00C713E1">
      <w:pPr>
        <w:rPr>
          <w:rFonts w:ascii="Arial" w:hAnsi="Arial" w:cs="Arial"/>
          <w:sz w:val="22"/>
          <w:szCs w:val="22"/>
        </w:rPr>
      </w:pPr>
    </w:p>
    <w:p w14:paraId="7440350A" w14:textId="77777777" w:rsidR="00C713E1" w:rsidRPr="00301CCC" w:rsidRDefault="00C713E1" w:rsidP="00C713E1">
      <w:pPr>
        <w:rPr>
          <w:rFonts w:ascii="Arial" w:hAnsi="Arial" w:cs="Arial"/>
          <w:sz w:val="22"/>
          <w:szCs w:val="22"/>
        </w:rPr>
      </w:pPr>
    </w:p>
    <w:p w14:paraId="5E3FC3C1" w14:textId="2FFA75EA" w:rsidR="00C713E1" w:rsidRPr="00301CCC" w:rsidRDefault="00C713E1" w:rsidP="008279B9">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__________________________________, para objeto de la</w:t>
      </w:r>
      <w:r w:rsidRPr="00301CCC">
        <w:rPr>
          <w:rFonts w:ascii="Arial" w:eastAsia="Calibri" w:hAnsi="Arial" w:cs="Arial"/>
          <w:b/>
          <w:sz w:val="22"/>
          <w:szCs w:val="22"/>
          <w:lang w:eastAsia="es-MX"/>
        </w:rPr>
        <w:t xml:space="preserve"> LICITACIÓN</w:t>
      </w:r>
      <w:r w:rsidRPr="00301CCC">
        <w:rPr>
          <w:rFonts w:ascii="Arial" w:hAnsi="Arial" w:cs="Arial"/>
          <w:b/>
          <w:sz w:val="22"/>
          <w:szCs w:val="22"/>
        </w:rPr>
        <w:t xml:space="preserve"> PÚBLICA </w:t>
      </w:r>
      <w:r w:rsidR="000A7430" w:rsidRPr="00301CCC">
        <w:rPr>
          <w:rFonts w:ascii="Arial" w:hAnsi="Arial" w:cs="Arial"/>
          <w:b/>
          <w:sz w:val="22"/>
          <w:szCs w:val="22"/>
        </w:rPr>
        <w:t xml:space="preserve">NACIONAL. </w:t>
      </w:r>
      <w:r w:rsidR="00C34AF0">
        <w:rPr>
          <w:rFonts w:ascii="Arial" w:hAnsi="Arial" w:cs="Arial"/>
          <w:b/>
          <w:bCs/>
          <w:sz w:val="22"/>
          <w:szCs w:val="22"/>
        </w:rPr>
        <w:t>SESESP-FASP-005</w:t>
      </w:r>
      <w:r w:rsidR="00D50B5D" w:rsidRPr="00301CCC">
        <w:rPr>
          <w:rFonts w:ascii="Arial" w:hAnsi="Arial" w:cs="Arial"/>
          <w:b/>
          <w:bCs/>
          <w:sz w:val="22"/>
          <w:szCs w:val="22"/>
        </w:rPr>
        <w:t>/2016</w:t>
      </w:r>
      <w:r w:rsidR="00142325" w:rsidRPr="00301CCC">
        <w:rPr>
          <w:rFonts w:ascii="Arial" w:hAnsi="Arial" w:cs="Arial"/>
          <w:b/>
          <w:bCs/>
          <w:sz w:val="22"/>
          <w:szCs w:val="22"/>
        </w:rPr>
        <w:t xml:space="preserve"> </w:t>
      </w:r>
      <w:r w:rsidR="00C34AF0" w:rsidRPr="00723036">
        <w:rPr>
          <w:rFonts w:ascii="Arial" w:hAnsi="Arial" w:cs="Arial"/>
          <w:bCs/>
          <w:sz w:val="22"/>
          <w:szCs w:val="22"/>
        </w:rPr>
        <w:t>PARA LA</w:t>
      </w:r>
      <w:r w:rsidR="00C34AF0" w:rsidRPr="0047666F">
        <w:rPr>
          <w:rFonts w:ascii="Arial" w:hAnsi="Arial" w:cs="Arial"/>
          <w:b/>
          <w:bCs/>
          <w:sz w:val="22"/>
          <w:szCs w:val="22"/>
        </w:rPr>
        <w:t xml:space="preserve"> ADQUISICIÓN DE </w:t>
      </w:r>
      <w:r w:rsidR="00C34AF0" w:rsidRPr="0047666F">
        <w:rPr>
          <w:rFonts w:ascii="Arial" w:hAnsi="Arial" w:cs="Arial"/>
          <w:b/>
          <w:color w:val="000000"/>
          <w:sz w:val="22"/>
          <w:szCs w:val="22"/>
          <w:lang w:val="es-ES"/>
        </w:rPr>
        <w:t>SOFTWARE PARA EL FORTALECIMIENTO AL SISTEMA PENITENCIARIO NACIONAL Y DE EJECUCIÓN DE MEDIDAS PARA ADOLESCENTES</w:t>
      </w:r>
      <w:r w:rsidR="00142325" w:rsidRPr="00301CCC">
        <w:rPr>
          <w:rFonts w:ascii="Arial" w:hAnsi="Arial" w:cs="Arial"/>
          <w:b/>
          <w:bCs/>
          <w:sz w:val="22"/>
          <w:szCs w:val="22"/>
        </w:rPr>
        <w:t>,</w:t>
      </w:r>
      <w:r w:rsidRPr="00301CCC">
        <w:rPr>
          <w:rFonts w:ascii="Arial" w:hAnsi="Arial" w:cs="Arial"/>
          <w:sz w:val="22"/>
          <w:szCs w:val="22"/>
        </w:rPr>
        <w:t xml:space="preserve">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w:t>
      </w:r>
      <w:r w:rsidR="000E31F0" w:rsidRPr="00301CCC">
        <w:rPr>
          <w:rFonts w:ascii="Arial" w:hAnsi="Arial" w:cs="Arial"/>
          <w:sz w:val="22"/>
          <w:szCs w:val="22"/>
        </w:rPr>
        <w:t>la imposibilidad de presentar propuestas de manera individual</w:t>
      </w:r>
      <w:r w:rsidR="001570E8" w:rsidRPr="00301CCC">
        <w:rPr>
          <w:rFonts w:ascii="Arial" w:hAnsi="Arial" w:cs="Arial"/>
          <w:sz w:val="22"/>
          <w:szCs w:val="22"/>
        </w:rPr>
        <w:t>, realizándolo a través de propuesta conjunta.</w:t>
      </w:r>
    </w:p>
    <w:p w14:paraId="51A23B78" w14:textId="7042C115" w:rsidR="00C713E1" w:rsidRPr="00301CCC" w:rsidRDefault="00C713E1" w:rsidP="00C713E1">
      <w:pPr>
        <w:jc w:val="both"/>
        <w:rPr>
          <w:rFonts w:ascii="Arial" w:hAnsi="Arial" w:cs="Arial"/>
          <w:sz w:val="22"/>
          <w:szCs w:val="22"/>
        </w:rPr>
      </w:pPr>
    </w:p>
    <w:p w14:paraId="57D04734" w14:textId="77777777" w:rsidR="00C713E1" w:rsidRPr="00301CCC" w:rsidRDefault="00C713E1" w:rsidP="00C713E1">
      <w:pPr>
        <w:jc w:val="both"/>
        <w:rPr>
          <w:rFonts w:ascii="Arial" w:hAnsi="Arial" w:cs="Arial"/>
          <w:sz w:val="22"/>
          <w:szCs w:val="22"/>
        </w:rPr>
      </w:pPr>
    </w:p>
    <w:p w14:paraId="6C488335" w14:textId="77777777" w:rsidR="00C713E1" w:rsidRPr="00301CCC" w:rsidRDefault="00C713E1" w:rsidP="00C713E1">
      <w:pPr>
        <w:jc w:val="both"/>
        <w:rPr>
          <w:rFonts w:ascii="Arial" w:hAnsi="Arial" w:cs="Arial"/>
          <w:sz w:val="22"/>
          <w:szCs w:val="22"/>
        </w:rPr>
      </w:pPr>
    </w:p>
    <w:p w14:paraId="34DE88FB" w14:textId="77777777" w:rsidR="00C713E1" w:rsidRPr="00301CCC" w:rsidRDefault="00C713E1" w:rsidP="00C713E1">
      <w:pPr>
        <w:jc w:val="both"/>
        <w:rPr>
          <w:rFonts w:ascii="Arial" w:hAnsi="Arial" w:cs="Arial"/>
          <w:sz w:val="22"/>
          <w:szCs w:val="22"/>
        </w:rPr>
      </w:pPr>
    </w:p>
    <w:p w14:paraId="5839E16B" w14:textId="77777777" w:rsidR="00C713E1" w:rsidRPr="00301CCC" w:rsidRDefault="00C713E1" w:rsidP="00C713E1">
      <w:pPr>
        <w:jc w:val="both"/>
        <w:rPr>
          <w:rFonts w:ascii="Arial" w:hAnsi="Arial" w:cs="Arial"/>
          <w:sz w:val="22"/>
          <w:szCs w:val="22"/>
        </w:rPr>
      </w:pPr>
    </w:p>
    <w:p w14:paraId="3F89B6B7" w14:textId="77777777" w:rsidR="00C713E1" w:rsidRPr="00301CCC" w:rsidRDefault="00C713E1" w:rsidP="00C713E1">
      <w:pPr>
        <w:jc w:val="both"/>
        <w:rPr>
          <w:rFonts w:ascii="Arial" w:hAnsi="Arial" w:cs="Arial"/>
          <w:sz w:val="22"/>
          <w:szCs w:val="22"/>
        </w:rPr>
      </w:pPr>
    </w:p>
    <w:p w14:paraId="21335317"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A  T  E  N  T  A   M   E  N  T  E</w:t>
      </w:r>
    </w:p>
    <w:p w14:paraId="49074D35"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de la empresa</w:t>
      </w:r>
    </w:p>
    <w:p w14:paraId="3829B868" w14:textId="77777777" w:rsidR="00C713E1" w:rsidRPr="00301CCC" w:rsidRDefault="00C713E1" w:rsidP="00C713E1">
      <w:pPr>
        <w:jc w:val="center"/>
        <w:rPr>
          <w:rFonts w:ascii="Arial" w:hAnsi="Arial" w:cs="Arial"/>
          <w:sz w:val="22"/>
          <w:szCs w:val="22"/>
        </w:rPr>
      </w:pPr>
    </w:p>
    <w:p w14:paraId="33943291" w14:textId="77777777" w:rsidR="00C713E1" w:rsidRPr="00301CCC" w:rsidRDefault="00C713E1" w:rsidP="00C713E1">
      <w:pPr>
        <w:jc w:val="center"/>
        <w:rPr>
          <w:rFonts w:ascii="Arial" w:hAnsi="Arial" w:cs="Arial"/>
          <w:sz w:val="22"/>
          <w:szCs w:val="22"/>
        </w:rPr>
      </w:pPr>
    </w:p>
    <w:p w14:paraId="5764B4C6" w14:textId="77777777" w:rsidR="00C713E1" w:rsidRPr="00301CCC" w:rsidRDefault="00C713E1" w:rsidP="00C713E1">
      <w:pPr>
        <w:jc w:val="center"/>
        <w:rPr>
          <w:rFonts w:ascii="Arial" w:hAnsi="Arial" w:cs="Arial"/>
          <w:sz w:val="22"/>
          <w:szCs w:val="22"/>
        </w:rPr>
      </w:pPr>
    </w:p>
    <w:p w14:paraId="4D77F070"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REPRESENTANTE LEGAL.</w:t>
      </w:r>
    </w:p>
    <w:p w14:paraId="0D4FD0BB"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y firma.</w:t>
      </w:r>
    </w:p>
    <w:p w14:paraId="4A0759D1" w14:textId="74E65353" w:rsidR="00C713E1" w:rsidRPr="00301CCC" w:rsidRDefault="00025DDF" w:rsidP="00C713E1">
      <w:pPr>
        <w:jc w:val="center"/>
        <w:rPr>
          <w:rFonts w:ascii="Arial" w:hAnsi="Arial" w:cs="Arial"/>
          <w:b/>
          <w:bCs/>
          <w:sz w:val="22"/>
          <w:szCs w:val="22"/>
        </w:rPr>
      </w:pPr>
      <w:r w:rsidRPr="00301CCC">
        <w:rPr>
          <w:rFonts w:ascii="Arial" w:hAnsi="Arial" w:cs="Arial"/>
          <w:b/>
          <w:bCs/>
          <w:sz w:val="22"/>
          <w:szCs w:val="22"/>
        </w:rPr>
        <w:t>BAJO PROTESTA DE DECIR VERDAD</w:t>
      </w:r>
    </w:p>
    <w:p w14:paraId="648E9860" w14:textId="77777777" w:rsidR="000719FB" w:rsidRDefault="000719FB" w:rsidP="00C713E1">
      <w:pPr>
        <w:jc w:val="center"/>
        <w:rPr>
          <w:rFonts w:ascii="Arial" w:hAnsi="Arial" w:cs="Arial"/>
          <w:b/>
          <w:bCs/>
          <w:sz w:val="22"/>
          <w:szCs w:val="22"/>
        </w:rPr>
      </w:pPr>
    </w:p>
    <w:p w14:paraId="04D2868B" w14:textId="77777777" w:rsidR="00F677FB" w:rsidRDefault="00F677FB" w:rsidP="00C713E1">
      <w:pPr>
        <w:jc w:val="center"/>
        <w:rPr>
          <w:rFonts w:ascii="Arial" w:hAnsi="Arial" w:cs="Arial"/>
          <w:b/>
          <w:bCs/>
          <w:sz w:val="22"/>
          <w:szCs w:val="22"/>
        </w:rPr>
      </w:pPr>
    </w:p>
    <w:p w14:paraId="1B8043E9" w14:textId="77777777" w:rsidR="00F677FB" w:rsidRDefault="00F677FB" w:rsidP="00C713E1">
      <w:pPr>
        <w:jc w:val="center"/>
        <w:rPr>
          <w:rFonts w:ascii="Arial" w:hAnsi="Arial" w:cs="Arial"/>
          <w:b/>
          <w:bCs/>
          <w:sz w:val="22"/>
          <w:szCs w:val="22"/>
        </w:rPr>
      </w:pPr>
    </w:p>
    <w:p w14:paraId="22BA0B14" w14:textId="77777777" w:rsidR="00F677FB" w:rsidRPr="00301CCC" w:rsidRDefault="00F677FB" w:rsidP="00C713E1">
      <w:pPr>
        <w:jc w:val="center"/>
        <w:rPr>
          <w:rFonts w:ascii="Arial" w:hAnsi="Arial" w:cs="Arial"/>
          <w:b/>
          <w:bCs/>
          <w:sz w:val="22"/>
          <w:szCs w:val="22"/>
        </w:rPr>
      </w:pPr>
    </w:p>
    <w:p w14:paraId="2389867B" w14:textId="77777777" w:rsidR="000719FB" w:rsidRPr="00301CCC" w:rsidRDefault="000719FB" w:rsidP="00F32392">
      <w:pPr>
        <w:rPr>
          <w:rFonts w:ascii="Arial" w:hAnsi="Arial" w:cs="Arial"/>
          <w:b/>
          <w:bCs/>
          <w:sz w:val="22"/>
          <w:szCs w:val="22"/>
        </w:rPr>
      </w:pPr>
    </w:p>
    <w:p w14:paraId="687C8C0C" w14:textId="0EA500CA"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lastRenderedPageBreak/>
        <w:t>ANEXO 13</w:t>
      </w:r>
      <w:r w:rsidR="00C34AF0">
        <w:rPr>
          <w:rFonts w:ascii="Arial" w:hAnsi="Arial" w:cs="Arial"/>
          <w:b/>
          <w:bCs/>
          <w:sz w:val="22"/>
          <w:szCs w:val="22"/>
        </w:rPr>
        <w:t xml:space="preserve"> (Punto 3.17</w:t>
      </w:r>
      <w:r w:rsidRPr="00301CCC">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643753BF"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C34AF0">
        <w:rPr>
          <w:rFonts w:ascii="Arial" w:hAnsi="Arial" w:cs="Arial"/>
          <w:b/>
          <w:bCs/>
          <w:sz w:val="22"/>
          <w:szCs w:val="22"/>
        </w:rPr>
        <w:t>SESESP-FASP-005</w:t>
      </w:r>
      <w:r w:rsidR="00D50B5D" w:rsidRPr="00301CCC">
        <w:rPr>
          <w:rFonts w:ascii="Arial" w:hAnsi="Arial" w:cs="Arial"/>
          <w:b/>
          <w:bCs/>
          <w:sz w:val="22"/>
          <w:szCs w:val="22"/>
        </w:rPr>
        <w:t>/2016</w:t>
      </w:r>
      <w:r w:rsidR="00674970" w:rsidRPr="00301CCC">
        <w:rPr>
          <w:rFonts w:ascii="Arial" w:hAnsi="Arial" w:cs="Arial"/>
          <w:b/>
          <w:bCs/>
          <w:sz w:val="22"/>
          <w:szCs w:val="22"/>
        </w:rPr>
        <w:t xml:space="preserve"> </w:t>
      </w:r>
      <w:r w:rsidR="00C34AF0" w:rsidRPr="00723036">
        <w:rPr>
          <w:rFonts w:ascii="Arial" w:hAnsi="Arial" w:cs="Arial"/>
          <w:bCs/>
          <w:sz w:val="22"/>
          <w:szCs w:val="22"/>
        </w:rPr>
        <w:t>PARA LA</w:t>
      </w:r>
      <w:r w:rsidR="00C34AF0" w:rsidRPr="0047666F">
        <w:rPr>
          <w:rFonts w:ascii="Arial" w:hAnsi="Arial" w:cs="Arial"/>
          <w:b/>
          <w:bCs/>
          <w:sz w:val="22"/>
          <w:szCs w:val="22"/>
        </w:rPr>
        <w:t xml:space="preserve"> ADQUISICIÓN DE </w:t>
      </w:r>
      <w:r w:rsidR="00C34AF0" w:rsidRPr="0047666F">
        <w:rPr>
          <w:rFonts w:ascii="Arial" w:hAnsi="Arial" w:cs="Arial"/>
          <w:b/>
          <w:color w:val="000000"/>
          <w:sz w:val="22"/>
          <w:szCs w:val="22"/>
          <w:lang w:val="es-ES"/>
        </w:rPr>
        <w:t>SOFTWARE PARA EL FORTALECIMIENTO AL SISTEMA PENITENCIARIO NACIONAL Y DE EJECUCIÓN DE MEDIDAS PARA ADOLESCENTES</w:t>
      </w:r>
      <w:r w:rsidR="00544B34" w:rsidRPr="00301CCC">
        <w:rPr>
          <w:rFonts w:ascii="Arial" w:hAnsi="Arial" w:cs="Arial"/>
          <w:bCs/>
          <w:sz w:val="22"/>
          <w:szCs w:val="22"/>
        </w:rPr>
        <w:t xml:space="preserve">, </w:t>
      </w:r>
      <w:r w:rsidR="00A34151" w:rsidRPr="00301CCC">
        <w:rPr>
          <w:rFonts w:ascii="Arial" w:hAnsi="Arial" w:cs="Arial"/>
          <w:sz w:val="22"/>
          <w:szCs w:val="22"/>
        </w:rPr>
        <w:t>m</w:t>
      </w:r>
      <w:r w:rsidR="00DB0804" w:rsidRPr="00301CCC">
        <w:rPr>
          <w:rFonts w:ascii="Arial" w:hAnsi="Arial" w:cs="Arial"/>
          <w:sz w:val="22"/>
          <w:szCs w:val="22"/>
        </w:rPr>
        <w:t xml:space="preserve">e comprometo </w:t>
      </w:r>
      <w:r w:rsidR="00025DDF" w:rsidRPr="00301CCC">
        <w:rPr>
          <w:rFonts w:ascii="Arial" w:hAnsi="Arial" w:cs="Arial"/>
          <w:b/>
          <w:sz w:val="22"/>
          <w:szCs w:val="22"/>
        </w:rPr>
        <w:t>BAJO PROTESTA DE DECIR VERDAD</w:t>
      </w:r>
      <w:r w:rsidR="00DB0804" w:rsidRPr="00301CCC">
        <w:rPr>
          <w:rFonts w:ascii="Arial" w:hAnsi="Arial" w:cs="Arial"/>
          <w:b/>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6FCC1C62" w14:textId="77777777" w:rsidR="005E4657" w:rsidRDefault="005E4657" w:rsidP="000A7430">
      <w:pPr>
        <w:jc w:val="center"/>
        <w:rPr>
          <w:rFonts w:ascii="Arial" w:hAnsi="Arial" w:cs="Arial"/>
          <w:b/>
          <w:bCs/>
          <w:sz w:val="22"/>
          <w:szCs w:val="22"/>
        </w:rPr>
      </w:pPr>
    </w:p>
    <w:p w14:paraId="0469C63B" w14:textId="77777777" w:rsidR="005E4657" w:rsidRDefault="005E4657" w:rsidP="000A7430">
      <w:pPr>
        <w:jc w:val="center"/>
        <w:rPr>
          <w:rFonts w:ascii="Arial" w:hAnsi="Arial" w:cs="Arial"/>
          <w:b/>
          <w:bCs/>
          <w:sz w:val="22"/>
          <w:szCs w:val="22"/>
        </w:rPr>
      </w:pPr>
    </w:p>
    <w:p w14:paraId="68E67BC1" w14:textId="77777777" w:rsidR="005E4657" w:rsidRDefault="005E4657" w:rsidP="000A7430">
      <w:pPr>
        <w:jc w:val="center"/>
        <w:rPr>
          <w:rFonts w:ascii="Arial" w:hAnsi="Arial" w:cs="Arial"/>
          <w:b/>
          <w:bCs/>
          <w:sz w:val="22"/>
          <w:szCs w:val="22"/>
        </w:rPr>
      </w:pPr>
    </w:p>
    <w:p w14:paraId="26B1194E" w14:textId="500540F3" w:rsidR="005E4657" w:rsidRDefault="005E4657" w:rsidP="005E4657">
      <w:pPr>
        <w:jc w:val="center"/>
        <w:rPr>
          <w:rFonts w:ascii="Arial" w:hAnsi="Arial" w:cs="Arial"/>
          <w:b/>
          <w:bCs/>
          <w:sz w:val="22"/>
          <w:szCs w:val="22"/>
        </w:rPr>
      </w:pPr>
      <w:r>
        <w:rPr>
          <w:rFonts w:ascii="Arial" w:hAnsi="Arial" w:cs="Arial"/>
          <w:b/>
          <w:bCs/>
          <w:sz w:val="22"/>
          <w:szCs w:val="22"/>
        </w:rPr>
        <w:lastRenderedPageBreak/>
        <w:t>ANEXO 14</w:t>
      </w:r>
      <w:bookmarkStart w:id="1" w:name="_GoBack"/>
      <w:bookmarkEnd w:id="1"/>
      <w:r>
        <w:rPr>
          <w:rFonts w:ascii="Arial" w:hAnsi="Arial" w:cs="Arial"/>
          <w:b/>
          <w:bCs/>
          <w:sz w:val="22"/>
          <w:szCs w:val="22"/>
        </w:rPr>
        <w:t xml:space="preserve"> </w:t>
      </w:r>
    </w:p>
    <w:p w14:paraId="73249488" w14:textId="77777777" w:rsidR="005E4657" w:rsidRDefault="005E4657" w:rsidP="005E4657">
      <w:pPr>
        <w:jc w:val="center"/>
        <w:rPr>
          <w:rFonts w:ascii="Arial" w:hAnsi="Arial" w:cs="Arial"/>
          <w:b/>
          <w:bCs/>
          <w:sz w:val="22"/>
          <w:szCs w:val="22"/>
        </w:rPr>
      </w:pPr>
    </w:p>
    <w:p w14:paraId="5D632562" w14:textId="77777777" w:rsidR="005E4657" w:rsidRDefault="005E4657" w:rsidP="005E4657">
      <w:pPr>
        <w:jc w:val="center"/>
        <w:rPr>
          <w:rFonts w:ascii="Arial" w:hAnsi="Arial" w:cs="Arial"/>
          <w:b/>
          <w:bCs/>
          <w:sz w:val="22"/>
          <w:szCs w:val="22"/>
        </w:rPr>
      </w:pPr>
    </w:p>
    <w:p w14:paraId="3F9E03BB" w14:textId="77777777" w:rsidR="005E4657" w:rsidRDefault="005E4657" w:rsidP="005E4657">
      <w:pPr>
        <w:jc w:val="center"/>
        <w:rPr>
          <w:rFonts w:ascii="Arial" w:hAnsi="Arial" w:cs="Arial"/>
          <w:b/>
          <w:bCs/>
          <w:sz w:val="22"/>
          <w:szCs w:val="22"/>
        </w:rPr>
      </w:pPr>
      <w:r>
        <w:rPr>
          <w:rFonts w:ascii="Arial" w:hAnsi="Arial" w:cs="Arial"/>
          <w:b/>
          <w:bCs/>
          <w:sz w:val="22"/>
          <w:szCs w:val="22"/>
        </w:rPr>
        <w:t>MODELO DE CONTRATO</w:t>
      </w:r>
    </w:p>
    <w:p w14:paraId="6D268F66" w14:textId="77777777" w:rsidR="005E4657" w:rsidRPr="00301CCC" w:rsidRDefault="005E4657" w:rsidP="000A7430">
      <w:pPr>
        <w:jc w:val="center"/>
        <w:rPr>
          <w:rFonts w:ascii="Arial" w:hAnsi="Arial" w:cs="Arial"/>
          <w:b/>
          <w:bCs/>
          <w:sz w:val="22"/>
          <w:szCs w:val="22"/>
        </w:rPr>
      </w:pPr>
    </w:p>
    <w:sectPr w:rsidR="005E4657"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397FF6" w:rsidRDefault="00397FF6" w:rsidP="00837420">
      <w:r>
        <w:separator/>
      </w:r>
    </w:p>
  </w:endnote>
  <w:endnote w:type="continuationSeparator" w:id="0">
    <w:p w14:paraId="048092AD" w14:textId="77777777" w:rsidR="00397FF6" w:rsidRDefault="00397FF6" w:rsidP="00837420">
      <w:r>
        <w:continuationSeparator/>
      </w:r>
    </w:p>
  </w:endnote>
  <w:endnote w:type="continuationNotice" w:id="1">
    <w:p w14:paraId="1433FFA2" w14:textId="77777777" w:rsidR="00397FF6" w:rsidRDefault="00397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397FF6" w:rsidRDefault="00397FF6">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397FF6" w:rsidRDefault="00397F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397FF6" w:rsidRPr="001931DC" w:rsidRDefault="00397FF6"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5E4657" w:rsidRPr="005E4657">
      <w:rPr>
        <w:b/>
        <w:noProof/>
        <w:lang w:val="es-ES"/>
      </w:rPr>
      <w:t>46</w:t>
    </w:r>
    <w:r w:rsidRPr="0055406F">
      <w:rPr>
        <w:b/>
        <w:caps w:val="0"/>
      </w:rPr>
      <w:fldChar w:fldCharType="end"/>
    </w:r>
    <w:r w:rsidRPr="0055406F">
      <w:rPr>
        <w:rFonts w:ascii="Arial" w:hAnsi="Arial" w:cs="Arial"/>
        <w:b/>
        <w:bCs/>
        <w:sz w:val="16"/>
        <w:szCs w:val="16"/>
      </w:rPr>
      <w:t xml:space="preserve"> </w:t>
    </w:r>
  </w:p>
  <w:p w14:paraId="2219D464" w14:textId="1C7E6DA4" w:rsidR="00397FF6" w:rsidRPr="00A01DC2" w:rsidRDefault="00397FF6"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SESESP-FASP-005/2016</w:t>
    </w:r>
  </w:p>
  <w:p w14:paraId="671579C4" w14:textId="77777777" w:rsidR="00397FF6" w:rsidRDefault="00397FF6">
    <w:pPr>
      <w:pStyle w:val="Piedepgina"/>
      <w:jc w:val="center"/>
      <w:rPr>
        <w:caps w:val="0"/>
        <w:color w:val="4F81BD" w:themeColor="accent1"/>
      </w:rPr>
    </w:pPr>
  </w:p>
  <w:p w14:paraId="4F19DFED" w14:textId="29571417" w:rsidR="00397FF6" w:rsidRPr="00FE7872" w:rsidRDefault="00397FF6"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397FF6" w:rsidRDefault="00397FF6" w:rsidP="00837420">
      <w:r>
        <w:separator/>
      </w:r>
    </w:p>
  </w:footnote>
  <w:footnote w:type="continuationSeparator" w:id="0">
    <w:p w14:paraId="6B384D55" w14:textId="77777777" w:rsidR="00397FF6" w:rsidRDefault="00397FF6" w:rsidP="00837420">
      <w:r>
        <w:continuationSeparator/>
      </w:r>
    </w:p>
  </w:footnote>
  <w:footnote w:type="continuationNotice" w:id="1">
    <w:p w14:paraId="7582B808" w14:textId="77777777" w:rsidR="00397FF6" w:rsidRDefault="00397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397FF6" w:rsidRPr="00E45275" w:rsidRDefault="00397FF6" w:rsidP="002B2BD5">
    <w:pPr>
      <w:pStyle w:val="Encabezado"/>
      <w:rPr>
        <w:rFonts w:ascii="Arial" w:hAnsi="Arial"/>
        <w:sz w:val="28"/>
        <w:szCs w:val="28"/>
      </w:rPr>
    </w:pPr>
  </w:p>
  <w:p w14:paraId="03A9087E" w14:textId="2EB027E1" w:rsidR="00397FF6" w:rsidRPr="00610136" w:rsidRDefault="00397FF6"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397FF6" w:rsidRDefault="00397FF6"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397FF6" w:rsidRPr="009F454C" w:rsidRDefault="00397FF6" w:rsidP="00736492">
    <w:pPr>
      <w:autoSpaceDE w:val="0"/>
      <w:autoSpaceDN w:val="0"/>
      <w:adjustRightInd w:val="0"/>
      <w:jc w:val="right"/>
      <w:rPr>
        <w:rFonts w:ascii="Clarendon BT" w:hAnsi="Clarendon BT"/>
        <w:color w:val="4F4B4C"/>
      </w:rPr>
    </w:pPr>
  </w:p>
  <w:p w14:paraId="3A7529B4" w14:textId="77777777" w:rsidR="00397FF6" w:rsidRDefault="00397FF6"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397FF6" w:rsidRDefault="00397F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5384A24"/>
    <w:multiLevelType w:val="hybridMultilevel"/>
    <w:tmpl w:val="622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801DE3"/>
    <w:multiLevelType w:val="hybridMultilevel"/>
    <w:tmpl w:val="F32A5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7431D4"/>
    <w:multiLevelType w:val="hybridMultilevel"/>
    <w:tmpl w:val="31D652A4"/>
    <w:numStyleLink w:val="Estiloimportado16"/>
  </w:abstractNum>
  <w:abstractNum w:abstractNumId="21">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7E41BEA"/>
    <w:multiLevelType w:val="multilevel"/>
    <w:tmpl w:val="8C66B68E"/>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A5E6A90"/>
    <w:multiLevelType w:val="hybridMultilevel"/>
    <w:tmpl w:val="C9127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E4512AF"/>
    <w:multiLevelType w:val="multilevel"/>
    <w:tmpl w:val="8C66B68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1"/>
  </w:num>
  <w:num w:numId="3">
    <w:abstractNumId w:val="35"/>
  </w:num>
  <w:num w:numId="4">
    <w:abstractNumId w:val="6"/>
  </w:num>
  <w:num w:numId="5">
    <w:abstractNumId w:val="2"/>
  </w:num>
  <w:num w:numId="6">
    <w:abstractNumId w:val="18"/>
  </w:num>
  <w:num w:numId="7">
    <w:abstractNumId w:val="36"/>
  </w:num>
  <w:num w:numId="8">
    <w:abstractNumId w:val="22"/>
  </w:num>
  <w:num w:numId="9">
    <w:abstractNumId w:val="7"/>
  </w:num>
  <w:num w:numId="10">
    <w:abstractNumId w:val="42"/>
  </w:num>
  <w:num w:numId="11">
    <w:abstractNumId w:val="29"/>
  </w:num>
  <w:num w:numId="12">
    <w:abstractNumId w:val="25"/>
  </w:num>
  <w:num w:numId="13">
    <w:abstractNumId w:val="10"/>
  </w:num>
  <w:num w:numId="14">
    <w:abstractNumId w:val="17"/>
  </w:num>
  <w:num w:numId="15">
    <w:abstractNumId w:val="26"/>
  </w:num>
  <w:num w:numId="16">
    <w:abstractNumId w:val="33"/>
  </w:num>
  <w:num w:numId="17">
    <w:abstractNumId w:val="12"/>
  </w:num>
  <w:num w:numId="18">
    <w:abstractNumId w:val="13"/>
  </w:num>
  <w:num w:numId="19">
    <w:abstractNumId w:val="38"/>
  </w:num>
  <w:num w:numId="20">
    <w:abstractNumId w:val="28"/>
  </w:num>
  <w:num w:numId="21">
    <w:abstractNumId w:val="3"/>
  </w:num>
  <w:num w:numId="22">
    <w:abstractNumId w:val="9"/>
  </w:num>
  <w:num w:numId="23">
    <w:abstractNumId w:val="9"/>
    <w:lvlOverride w:ilvl="0">
      <w:lvl w:ilvl="0" w:tplc="A77A979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D429D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F8663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2EA16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3A390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E0A3D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A1FD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F64BF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A4246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A77A979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D429D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F8663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2EA16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3A390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E0A3D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A1FD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F64BF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A4246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20"/>
  </w:num>
  <w:num w:numId="27">
    <w:abstractNumId w:val="5"/>
  </w:num>
  <w:num w:numId="28">
    <w:abstractNumId w:val="16"/>
  </w:num>
  <w:num w:numId="29">
    <w:abstractNumId w:val="40"/>
  </w:num>
  <w:num w:numId="30">
    <w:abstractNumId w:val="27"/>
  </w:num>
  <w:num w:numId="31">
    <w:abstractNumId w:val="4"/>
  </w:num>
  <w:num w:numId="32">
    <w:abstractNumId w:val="30"/>
  </w:num>
  <w:num w:numId="33">
    <w:abstractNumId w:val="39"/>
  </w:num>
  <w:num w:numId="34">
    <w:abstractNumId w:val="14"/>
  </w:num>
  <w:num w:numId="35">
    <w:abstractNumId w:val="32"/>
  </w:num>
  <w:num w:numId="36">
    <w:abstractNumId w:val="24"/>
  </w:num>
  <w:num w:numId="37">
    <w:abstractNumId w:val="23"/>
  </w:num>
  <w:num w:numId="38">
    <w:abstractNumId w:val="21"/>
  </w:num>
  <w:num w:numId="39">
    <w:abstractNumId w:val="15"/>
  </w:num>
  <w:num w:numId="40">
    <w:abstractNumId w:val="19"/>
  </w:num>
  <w:num w:numId="41">
    <w:abstractNumId w:val="37"/>
  </w:num>
  <w:num w:numId="42">
    <w:abstractNumId w:val="11"/>
  </w:num>
  <w:num w:numId="43">
    <w:abstractNumId w:val="34"/>
  </w:num>
  <w:num w:numId="4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88"/>
    <w:rsid w:val="00011F8B"/>
    <w:rsid w:val="0001231F"/>
    <w:rsid w:val="000137D4"/>
    <w:rsid w:val="00013CF8"/>
    <w:rsid w:val="000152AC"/>
    <w:rsid w:val="0001624D"/>
    <w:rsid w:val="000163A2"/>
    <w:rsid w:val="00020A1A"/>
    <w:rsid w:val="00021802"/>
    <w:rsid w:val="00022B5F"/>
    <w:rsid w:val="00024AA7"/>
    <w:rsid w:val="00025962"/>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0362"/>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3CBB"/>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1DC3"/>
    <w:rsid w:val="001A2487"/>
    <w:rsid w:val="001A3B63"/>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2E09"/>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54D0"/>
    <w:rsid w:val="002A61A7"/>
    <w:rsid w:val="002B2BD5"/>
    <w:rsid w:val="002B32BA"/>
    <w:rsid w:val="002B391E"/>
    <w:rsid w:val="002B5C6A"/>
    <w:rsid w:val="002B5D45"/>
    <w:rsid w:val="002C0546"/>
    <w:rsid w:val="002C0E38"/>
    <w:rsid w:val="002C1241"/>
    <w:rsid w:val="002C3AC5"/>
    <w:rsid w:val="002C4606"/>
    <w:rsid w:val="002C6DFF"/>
    <w:rsid w:val="002D29A8"/>
    <w:rsid w:val="002D32B8"/>
    <w:rsid w:val="002D4DB9"/>
    <w:rsid w:val="002D5837"/>
    <w:rsid w:val="002D6E99"/>
    <w:rsid w:val="002E2281"/>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24E1"/>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878DA"/>
    <w:rsid w:val="003911F0"/>
    <w:rsid w:val="00392152"/>
    <w:rsid w:val="00393D83"/>
    <w:rsid w:val="00393E31"/>
    <w:rsid w:val="00396269"/>
    <w:rsid w:val="003963C7"/>
    <w:rsid w:val="00396B3B"/>
    <w:rsid w:val="00396DB0"/>
    <w:rsid w:val="00397FF6"/>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69E4"/>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6C34"/>
    <w:rsid w:val="004476CA"/>
    <w:rsid w:val="004515DE"/>
    <w:rsid w:val="00453AB0"/>
    <w:rsid w:val="0045554A"/>
    <w:rsid w:val="00455E9A"/>
    <w:rsid w:val="004561C1"/>
    <w:rsid w:val="00460014"/>
    <w:rsid w:val="00464B55"/>
    <w:rsid w:val="004650ED"/>
    <w:rsid w:val="00465460"/>
    <w:rsid w:val="004654EA"/>
    <w:rsid w:val="00466062"/>
    <w:rsid w:val="004673A7"/>
    <w:rsid w:val="004716AA"/>
    <w:rsid w:val="00472F81"/>
    <w:rsid w:val="004744E8"/>
    <w:rsid w:val="004746F4"/>
    <w:rsid w:val="0047666F"/>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151"/>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56A"/>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24AE"/>
    <w:rsid w:val="00563137"/>
    <w:rsid w:val="005636F9"/>
    <w:rsid w:val="00563A35"/>
    <w:rsid w:val="005640DD"/>
    <w:rsid w:val="00564B6B"/>
    <w:rsid w:val="005656B1"/>
    <w:rsid w:val="005663C4"/>
    <w:rsid w:val="005711C2"/>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657"/>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3ABB"/>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4F07"/>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036"/>
    <w:rsid w:val="007232B5"/>
    <w:rsid w:val="007277AE"/>
    <w:rsid w:val="007331B7"/>
    <w:rsid w:val="007338CD"/>
    <w:rsid w:val="007351EE"/>
    <w:rsid w:val="00736492"/>
    <w:rsid w:val="00736C90"/>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989"/>
    <w:rsid w:val="00795F4D"/>
    <w:rsid w:val="00796462"/>
    <w:rsid w:val="00796525"/>
    <w:rsid w:val="00797D0F"/>
    <w:rsid w:val="007A031C"/>
    <w:rsid w:val="007A265A"/>
    <w:rsid w:val="007A39EF"/>
    <w:rsid w:val="007A3A25"/>
    <w:rsid w:val="007A3B74"/>
    <w:rsid w:val="007A7813"/>
    <w:rsid w:val="007B01F6"/>
    <w:rsid w:val="007B0252"/>
    <w:rsid w:val="007B29AF"/>
    <w:rsid w:val="007B2A50"/>
    <w:rsid w:val="007B62E2"/>
    <w:rsid w:val="007B6997"/>
    <w:rsid w:val="007B7374"/>
    <w:rsid w:val="007B7C23"/>
    <w:rsid w:val="007B7D4F"/>
    <w:rsid w:val="007C0B23"/>
    <w:rsid w:val="007C19BC"/>
    <w:rsid w:val="007C3597"/>
    <w:rsid w:val="007C3A9F"/>
    <w:rsid w:val="007C46FF"/>
    <w:rsid w:val="007C691E"/>
    <w:rsid w:val="007C6A96"/>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3083"/>
    <w:rsid w:val="008B44E6"/>
    <w:rsid w:val="008B58AE"/>
    <w:rsid w:val="008B6107"/>
    <w:rsid w:val="008B69A6"/>
    <w:rsid w:val="008B722F"/>
    <w:rsid w:val="008B73CD"/>
    <w:rsid w:val="008B7590"/>
    <w:rsid w:val="008B795A"/>
    <w:rsid w:val="008C0C18"/>
    <w:rsid w:val="008C223B"/>
    <w:rsid w:val="008C272C"/>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49D"/>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2FA1"/>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2BBE"/>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455"/>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57E02"/>
    <w:rsid w:val="00A6009A"/>
    <w:rsid w:val="00A61BAE"/>
    <w:rsid w:val="00A623A4"/>
    <w:rsid w:val="00A62402"/>
    <w:rsid w:val="00A6328A"/>
    <w:rsid w:val="00A63440"/>
    <w:rsid w:val="00A63641"/>
    <w:rsid w:val="00A64B40"/>
    <w:rsid w:val="00A65A49"/>
    <w:rsid w:val="00A66AB2"/>
    <w:rsid w:val="00A67A4F"/>
    <w:rsid w:val="00A71332"/>
    <w:rsid w:val="00A718CE"/>
    <w:rsid w:val="00A71D1C"/>
    <w:rsid w:val="00A72899"/>
    <w:rsid w:val="00A72A65"/>
    <w:rsid w:val="00A73886"/>
    <w:rsid w:val="00A73B74"/>
    <w:rsid w:val="00A75C9A"/>
    <w:rsid w:val="00A818A3"/>
    <w:rsid w:val="00A81D2A"/>
    <w:rsid w:val="00A825DD"/>
    <w:rsid w:val="00A829B6"/>
    <w:rsid w:val="00A82C7D"/>
    <w:rsid w:val="00A8636F"/>
    <w:rsid w:val="00A86F77"/>
    <w:rsid w:val="00A878E4"/>
    <w:rsid w:val="00A91ADE"/>
    <w:rsid w:val="00A93118"/>
    <w:rsid w:val="00A93594"/>
    <w:rsid w:val="00A9504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3DB9"/>
    <w:rsid w:val="00B34651"/>
    <w:rsid w:val="00B35DE9"/>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05BC"/>
    <w:rsid w:val="00B71DA0"/>
    <w:rsid w:val="00B7414B"/>
    <w:rsid w:val="00B74FD1"/>
    <w:rsid w:val="00B778D8"/>
    <w:rsid w:val="00B77E1F"/>
    <w:rsid w:val="00B83757"/>
    <w:rsid w:val="00B83C34"/>
    <w:rsid w:val="00B848D2"/>
    <w:rsid w:val="00B853ED"/>
    <w:rsid w:val="00B854E0"/>
    <w:rsid w:val="00B871BC"/>
    <w:rsid w:val="00B87CB9"/>
    <w:rsid w:val="00B940ED"/>
    <w:rsid w:val="00B95398"/>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2A8"/>
    <w:rsid w:val="00C00EA8"/>
    <w:rsid w:val="00C00EFB"/>
    <w:rsid w:val="00C018CC"/>
    <w:rsid w:val="00C0220A"/>
    <w:rsid w:val="00C02685"/>
    <w:rsid w:val="00C05C3D"/>
    <w:rsid w:val="00C06BB5"/>
    <w:rsid w:val="00C10044"/>
    <w:rsid w:val="00C10152"/>
    <w:rsid w:val="00C1084B"/>
    <w:rsid w:val="00C119D0"/>
    <w:rsid w:val="00C13725"/>
    <w:rsid w:val="00C1475A"/>
    <w:rsid w:val="00C15488"/>
    <w:rsid w:val="00C1744D"/>
    <w:rsid w:val="00C17822"/>
    <w:rsid w:val="00C21D29"/>
    <w:rsid w:val="00C21DB2"/>
    <w:rsid w:val="00C21E84"/>
    <w:rsid w:val="00C228DA"/>
    <w:rsid w:val="00C24956"/>
    <w:rsid w:val="00C24DCF"/>
    <w:rsid w:val="00C25AB3"/>
    <w:rsid w:val="00C267B7"/>
    <w:rsid w:val="00C3134D"/>
    <w:rsid w:val="00C31A03"/>
    <w:rsid w:val="00C328DF"/>
    <w:rsid w:val="00C32C99"/>
    <w:rsid w:val="00C32FE6"/>
    <w:rsid w:val="00C33107"/>
    <w:rsid w:val="00C33470"/>
    <w:rsid w:val="00C348F4"/>
    <w:rsid w:val="00C34AF0"/>
    <w:rsid w:val="00C359EA"/>
    <w:rsid w:val="00C35C45"/>
    <w:rsid w:val="00C419C2"/>
    <w:rsid w:val="00C4235D"/>
    <w:rsid w:val="00C45A21"/>
    <w:rsid w:val="00C47350"/>
    <w:rsid w:val="00C47EAA"/>
    <w:rsid w:val="00C502E1"/>
    <w:rsid w:val="00C5230D"/>
    <w:rsid w:val="00C54C9F"/>
    <w:rsid w:val="00C54F1D"/>
    <w:rsid w:val="00C5720F"/>
    <w:rsid w:val="00C57261"/>
    <w:rsid w:val="00C574DC"/>
    <w:rsid w:val="00C61A01"/>
    <w:rsid w:val="00C63AE7"/>
    <w:rsid w:val="00C648CE"/>
    <w:rsid w:val="00C652AB"/>
    <w:rsid w:val="00C67402"/>
    <w:rsid w:val="00C70C18"/>
    <w:rsid w:val="00C713E1"/>
    <w:rsid w:val="00C71B15"/>
    <w:rsid w:val="00C72467"/>
    <w:rsid w:val="00C75CE1"/>
    <w:rsid w:val="00C80FAD"/>
    <w:rsid w:val="00C83004"/>
    <w:rsid w:val="00C856D4"/>
    <w:rsid w:val="00C85939"/>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8BF"/>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4D23"/>
    <w:rsid w:val="00D1563D"/>
    <w:rsid w:val="00D162FD"/>
    <w:rsid w:val="00D24935"/>
    <w:rsid w:val="00D25BB3"/>
    <w:rsid w:val="00D314EA"/>
    <w:rsid w:val="00D31B3C"/>
    <w:rsid w:val="00D3276A"/>
    <w:rsid w:val="00D3341C"/>
    <w:rsid w:val="00D353D3"/>
    <w:rsid w:val="00D36E0B"/>
    <w:rsid w:val="00D373AF"/>
    <w:rsid w:val="00D4247B"/>
    <w:rsid w:val="00D50B5D"/>
    <w:rsid w:val="00D50BC4"/>
    <w:rsid w:val="00D516BD"/>
    <w:rsid w:val="00D52FB9"/>
    <w:rsid w:val="00D53FCD"/>
    <w:rsid w:val="00D55029"/>
    <w:rsid w:val="00D56146"/>
    <w:rsid w:val="00D56363"/>
    <w:rsid w:val="00D63617"/>
    <w:rsid w:val="00D63E81"/>
    <w:rsid w:val="00D65283"/>
    <w:rsid w:val="00D66CC1"/>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539C"/>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1EB4"/>
    <w:rsid w:val="00E3331F"/>
    <w:rsid w:val="00E33C3F"/>
    <w:rsid w:val="00E34D45"/>
    <w:rsid w:val="00E35E1B"/>
    <w:rsid w:val="00E36C34"/>
    <w:rsid w:val="00E37E37"/>
    <w:rsid w:val="00E409AD"/>
    <w:rsid w:val="00E40BE5"/>
    <w:rsid w:val="00E41AC2"/>
    <w:rsid w:val="00E43A77"/>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2A5B"/>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2100"/>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4813"/>
    <w:rsid w:val="00EF5379"/>
    <w:rsid w:val="00EF76DA"/>
    <w:rsid w:val="00F0244E"/>
    <w:rsid w:val="00F02883"/>
    <w:rsid w:val="00F02FE6"/>
    <w:rsid w:val="00F03391"/>
    <w:rsid w:val="00F03514"/>
    <w:rsid w:val="00F04281"/>
    <w:rsid w:val="00F0472C"/>
    <w:rsid w:val="00F05102"/>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6DA2"/>
    <w:rsid w:val="00F3789A"/>
    <w:rsid w:val="00F40285"/>
    <w:rsid w:val="00F40D92"/>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955"/>
    <w:rsid w:val="00F677FB"/>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811"/>
    <w:rsid w:val="00FC397E"/>
    <w:rsid w:val="00FC5642"/>
    <w:rsid w:val="00FC58A6"/>
    <w:rsid w:val="00FC6DBA"/>
    <w:rsid w:val="00FC76B9"/>
    <w:rsid w:val="00FD2305"/>
    <w:rsid w:val="00FD2348"/>
    <w:rsid w:val="00FD320B"/>
    <w:rsid w:val="00FD45CD"/>
    <w:rsid w:val="00FD5E18"/>
    <w:rsid w:val="00FD650D"/>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15137628">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A1A3-9D9E-414C-849B-BB10A956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12602</Words>
  <Characters>70907</Characters>
  <Application>Microsoft Office Word</Application>
  <DocSecurity>0</DocSecurity>
  <Lines>590</Lines>
  <Paragraphs>166</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83343</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9</cp:revision>
  <cp:lastPrinted>2016-10-13T22:26:00Z</cp:lastPrinted>
  <dcterms:created xsi:type="dcterms:W3CDTF">2016-11-04T01:59:00Z</dcterms:created>
  <dcterms:modified xsi:type="dcterms:W3CDTF">2017-01-18T20:32:00Z</dcterms:modified>
</cp:coreProperties>
</file>