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830E6B" w:rsidRDefault="00ED6408" w:rsidP="00ED6408">
      <w:pPr>
        <w:pStyle w:val="Texto"/>
        <w:spacing w:line="276" w:lineRule="auto"/>
        <w:ind w:firstLine="0"/>
        <w:jc w:val="center"/>
        <w:rPr>
          <w:rFonts w:ascii="Colaborate-Medium" w:hAnsi="Colaborate-Medium" w:cs="Arial"/>
          <w:sz w:val="24"/>
          <w:szCs w:val="24"/>
        </w:rPr>
      </w:pPr>
    </w:p>
    <w:p w:rsidR="00ED6408" w:rsidRPr="00830E6B" w:rsidRDefault="00ED6408" w:rsidP="00ED6408">
      <w:pPr>
        <w:pStyle w:val="Texto"/>
        <w:spacing w:line="276" w:lineRule="auto"/>
        <w:ind w:firstLine="0"/>
        <w:jc w:val="center"/>
        <w:rPr>
          <w:rFonts w:ascii="Colaborate-Medium" w:hAnsi="Colaborate-Medium" w:cs="Arial"/>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8"/>
          <w:szCs w:val="24"/>
        </w:rPr>
      </w:pPr>
      <w:r w:rsidRPr="001A026D">
        <w:rPr>
          <w:rFonts w:ascii="Colaborate-Medium" w:hAnsi="Colaborate-Medium" w:cs="Arial"/>
          <w:b/>
          <w:sz w:val="28"/>
          <w:szCs w:val="24"/>
        </w:rPr>
        <w:t>Norma para armonizar la presentación de la información adicional del Proyecto del Presupuesto de Egresos.</w:t>
      </w: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ED6408" w:rsidP="00ED6408">
      <w:pPr>
        <w:pStyle w:val="Texto"/>
        <w:spacing w:line="276" w:lineRule="auto"/>
        <w:ind w:firstLine="0"/>
        <w:jc w:val="center"/>
        <w:rPr>
          <w:rFonts w:ascii="Colaborate-Medium" w:hAnsi="Colaborate-Medium" w:cs="Arial"/>
          <w:b/>
          <w:sz w:val="24"/>
          <w:szCs w:val="24"/>
        </w:rPr>
      </w:pPr>
    </w:p>
    <w:p w:rsidR="00ED6408" w:rsidRPr="001A026D" w:rsidRDefault="00970DD0" w:rsidP="00ED6408">
      <w:pPr>
        <w:pStyle w:val="Texto"/>
        <w:spacing w:line="276" w:lineRule="auto"/>
        <w:jc w:val="center"/>
        <w:rPr>
          <w:rFonts w:ascii="Colaborate-Medium" w:hAnsi="Colaborate-Medium" w:cs="Arial"/>
          <w:b/>
          <w:sz w:val="56"/>
          <w:szCs w:val="24"/>
        </w:rPr>
      </w:pPr>
      <w:r>
        <w:rPr>
          <w:rFonts w:ascii="Colaborate-Medium" w:hAnsi="Colaborate-Medium" w:cs="Arial"/>
          <w:b/>
          <w:sz w:val="56"/>
          <w:szCs w:val="24"/>
        </w:rPr>
        <w:t>2021</w:t>
      </w:r>
    </w:p>
    <w:p w:rsidR="00ED6408" w:rsidRPr="001A026D" w:rsidRDefault="00ED6408">
      <w:pPr>
        <w:rPr>
          <w:rFonts w:ascii="Colaborate-Medium" w:eastAsia="Times New Roman" w:hAnsi="Colaborate-Medium" w:cs="Arial"/>
          <w:b/>
          <w:sz w:val="40"/>
          <w:szCs w:val="24"/>
          <w:lang w:val="es-ES" w:eastAsia="es-MX"/>
        </w:rPr>
      </w:pPr>
      <w:r w:rsidRPr="001A026D">
        <w:rPr>
          <w:rFonts w:ascii="Colaborate-Medium" w:hAnsi="Colaborate-Medium" w:cs="Arial"/>
          <w:b/>
          <w:sz w:val="40"/>
          <w:szCs w:val="24"/>
        </w:rPr>
        <w:br w:type="page"/>
      </w:r>
    </w:p>
    <w:p w:rsidR="00ED6408" w:rsidRPr="001A026D" w:rsidRDefault="00ED6408" w:rsidP="00ED6408">
      <w:pPr>
        <w:pStyle w:val="Texto"/>
        <w:spacing w:line="276" w:lineRule="auto"/>
        <w:jc w:val="center"/>
        <w:rPr>
          <w:rFonts w:ascii="Colaborate-Medium" w:hAnsi="Colaborate-Medium" w:cs="Arial"/>
          <w:b/>
          <w:sz w:val="40"/>
          <w:szCs w:val="24"/>
        </w:rPr>
      </w:pPr>
    </w:p>
    <w:p w:rsidR="00ED6408" w:rsidRPr="001A026D" w:rsidRDefault="00ED6408" w:rsidP="00ED6408">
      <w:pPr>
        <w:pStyle w:val="Texto"/>
        <w:spacing w:line="276" w:lineRule="auto"/>
        <w:rPr>
          <w:rFonts w:ascii="Colaborate-Medium" w:hAnsi="Colaborate-Medium" w:cs="Arial"/>
          <w:sz w:val="24"/>
          <w:szCs w:val="24"/>
        </w:rPr>
      </w:pPr>
      <w:r w:rsidRPr="001A026D">
        <w:rPr>
          <w:rFonts w:ascii="Colaborate-Medium" w:hAnsi="Colaborate-Medium" w:cs="Arial"/>
          <w:sz w:val="24"/>
          <w:szCs w:val="24"/>
        </w:rPr>
        <w:t>Con fundamento en los artículos 9, fracciones I y IX, 14 y 61, fracción II, último párrafo, de la Ley General de Contabilidad Gubernamental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w:t>
      </w:r>
    </w:p>
    <w:p w:rsidR="00ED6408" w:rsidRPr="001A026D" w:rsidRDefault="00ED6408" w:rsidP="00ED6408">
      <w:pPr>
        <w:pStyle w:val="Texto"/>
        <w:spacing w:line="276" w:lineRule="auto"/>
        <w:rPr>
          <w:rFonts w:ascii="Colaborate-Medium" w:hAnsi="Colaborate-Medium" w:cs="Arial"/>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Norma para armonizar la presentación de la información adicional del Proyecto del Presupuesto de Egresos.</w:t>
      </w: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Objeto</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1.</w:t>
      </w:r>
      <w:r w:rsidRPr="001A026D">
        <w:rPr>
          <w:rFonts w:ascii="Colaborate-Medium" w:hAnsi="Colaborate-Medium" w:cs="Arial"/>
          <w:sz w:val="24"/>
          <w:szCs w:val="24"/>
        </w:rPr>
        <w:tab/>
        <w:t>Establecer la estructura y contenido de la información adicional para la presentación del Proyecto del Presupuesto de Egresos, para que la información financiera que generen y publiquen los entes obligados, sea con basen en estructuras y formatos armonizados.</w:t>
      </w: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Ámbito de aplicación</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2.</w:t>
      </w:r>
      <w:r w:rsidRPr="001A026D">
        <w:rPr>
          <w:rFonts w:ascii="Colaborate-Medium" w:hAnsi="Colaborate-Medium" w:cs="Arial"/>
          <w:sz w:val="24"/>
          <w:szCs w:val="24"/>
        </w:rPr>
        <w:tab/>
        <w:t>Las presentes disposiciones serán de observancia obligatoria para la Federación, las entidades federativas, los municipios, y en su caso, las demarcaciones territoriales del Distrito Federal.</w:t>
      </w: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t>Normas</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3.</w:t>
      </w:r>
      <w:r w:rsidRPr="001A026D">
        <w:rPr>
          <w:rFonts w:ascii="Colaborate-Medium" w:hAnsi="Colaborate-Medium" w:cs="Arial"/>
          <w:sz w:val="24"/>
          <w:szCs w:val="24"/>
        </w:rPr>
        <w:tab/>
        <w:t>El Proyecto del Presupuesto de Egresos atendiendo lo dispuesto por el artículo 61 de la Ley General de Contabilidad Gubernamental, con la apertura del Clasificador por Objeto de Gasto, Clasificación Administrativa, Clasificación Funcional, Clasificación por Tipo de Gasto, vigentes a la fecha.</w:t>
      </w:r>
    </w:p>
    <w:p w:rsidR="00154385" w:rsidRPr="001A026D" w:rsidRDefault="00154385" w:rsidP="00ED6408">
      <w:pPr>
        <w:pStyle w:val="ROMANOS"/>
        <w:spacing w:line="276" w:lineRule="auto"/>
        <w:rPr>
          <w:rFonts w:ascii="Colaborate-Medium" w:hAnsi="Colaborate-Medium" w:cs="Arial"/>
          <w:sz w:val="24"/>
          <w:szCs w:val="24"/>
        </w:rPr>
      </w:pP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4.</w:t>
      </w:r>
      <w:r w:rsidRPr="001A026D">
        <w:rPr>
          <w:rFonts w:ascii="Colaborate-Medium" w:hAnsi="Colaborate-Medium" w:cs="Arial"/>
          <w:sz w:val="24"/>
          <w:szCs w:val="24"/>
        </w:rPr>
        <w:tab/>
        <w:t>Para el caso de la Federación la información a que se refiere esta norma se realizará de conformidad con lo establecido en la Ley Federal de Presupuesto y Responsabilidad Hacendaria.</w:t>
      </w:r>
    </w:p>
    <w:p w:rsidR="00ED6408" w:rsidRDefault="00ED6408" w:rsidP="00ED6408">
      <w:pPr>
        <w:pStyle w:val="Texto"/>
        <w:spacing w:line="276" w:lineRule="auto"/>
        <w:rPr>
          <w:rFonts w:ascii="Colaborate-Medium" w:hAnsi="Colaborate-Medium" w:cs="Arial"/>
          <w:b/>
          <w:sz w:val="24"/>
          <w:szCs w:val="24"/>
        </w:rPr>
      </w:pPr>
    </w:p>
    <w:p w:rsidR="00830E6B" w:rsidRPr="001A026D" w:rsidRDefault="00830E6B"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p>
    <w:p w:rsidR="00ED6408" w:rsidRPr="001A026D" w:rsidRDefault="00ED6408" w:rsidP="00ED6408">
      <w:pPr>
        <w:pStyle w:val="Texto"/>
        <w:spacing w:line="276" w:lineRule="auto"/>
        <w:rPr>
          <w:rFonts w:ascii="Colaborate-Medium" w:hAnsi="Colaborate-Medium" w:cs="Arial"/>
          <w:b/>
          <w:sz w:val="24"/>
          <w:szCs w:val="24"/>
        </w:rPr>
      </w:pPr>
      <w:r w:rsidRPr="001A026D">
        <w:rPr>
          <w:rFonts w:ascii="Colaborate-Medium" w:hAnsi="Colaborate-Medium" w:cs="Arial"/>
          <w:b/>
          <w:sz w:val="24"/>
          <w:szCs w:val="24"/>
        </w:rPr>
        <w:lastRenderedPageBreak/>
        <w:t>Precisiones al Formato</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5.</w:t>
      </w:r>
      <w:r w:rsidRPr="001A026D">
        <w:rPr>
          <w:rFonts w:ascii="Colaborate-Medium" w:hAnsi="Colaborate-Medium" w:cs="Arial"/>
          <w:sz w:val="24"/>
          <w:szCs w:val="24"/>
        </w:rPr>
        <w:tab/>
        <w:t>Se deberá de considerar lo siguiente:</w:t>
      </w:r>
    </w:p>
    <w:p w:rsidR="00ED6408" w:rsidRPr="001A026D" w:rsidRDefault="00ED6408" w:rsidP="00ED6408">
      <w:pPr>
        <w:pStyle w:val="ROMANOS"/>
        <w:spacing w:line="276" w:lineRule="auto"/>
        <w:rPr>
          <w:rFonts w:ascii="Colaborate-Medium" w:hAnsi="Colaborate-Medium" w:cs="Arial"/>
          <w:sz w:val="24"/>
          <w:szCs w:val="24"/>
        </w:rPr>
      </w:pPr>
      <w:r w:rsidRPr="001A026D">
        <w:rPr>
          <w:rFonts w:ascii="Colaborate-Medium" w:hAnsi="Colaborate-Medium" w:cs="Arial"/>
          <w:sz w:val="24"/>
          <w:szCs w:val="24"/>
        </w:rPr>
        <w:tab/>
        <w:t>Presentar como mínimo con la apertura del Clasificador por Objeto de Gasto a segundo nivel, la Clasificación Administrativa a primer nivel, la Clasificación Funcional a primer nivel y la Clasificación por Tipo de Gasto.</w:t>
      </w:r>
    </w:p>
    <w:p w:rsidR="00ED6408" w:rsidRPr="007F6909" w:rsidRDefault="00ED6408" w:rsidP="00ED6408">
      <w:pPr>
        <w:pStyle w:val="Texto"/>
        <w:spacing w:line="276" w:lineRule="auto"/>
        <w:rPr>
          <w:rFonts w:ascii="Colaborate-Medium" w:hAnsi="Colaborate-Medium" w:cs="Arial"/>
          <w:b/>
          <w:sz w:val="24"/>
          <w:szCs w:val="24"/>
        </w:rPr>
      </w:pPr>
    </w:p>
    <w:p w:rsidR="00ED6408" w:rsidRPr="007F6909" w:rsidRDefault="00ED6408" w:rsidP="007F6909">
      <w:pPr>
        <w:pStyle w:val="Texto"/>
        <w:spacing w:line="276" w:lineRule="auto"/>
        <w:jc w:val="center"/>
        <w:rPr>
          <w:rFonts w:ascii="Colaborate-Medium" w:hAnsi="Colaborate-Medium" w:cs="Arial"/>
          <w:b/>
          <w:sz w:val="24"/>
          <w:szCs w:val="24"/>
        </w:rPr>
      </w:pPr>
      <w:r w:rsidRPr="007F6909">
        <w:rPr>
          <w:rFonts w:ascii="Colaborate-Medium" w:hAnsi="Colaborate-Medium" w:cs="Arial"/>
          <w:b/>
          <w:sz w:val="24"/>
          <w:szCs w:val="24"/>
        </w:rPr>
        <w:t>Formato del Proyecto del Presupuesto de Egresos Armonizado:</w:t>
      </w:r>
    </w:p>
    <w:tbl>
      <w:tblPr>
        <w:tblW w:w="8712" w:type="dxa"/>
        <w:tblInd w:w="144" w:type="dxa"/>
        <w:tblLayout w:type="fixed"/>
        <w:tblCellMar>
          <w:left w:w="72" w:type="dxa"/>
          <w:right w:w="72" w:type="dxa"/>
        </w:tblCellMar>
        <w:tblLook w:val="0000" w:firstRow="0" w:lastRow="0" w:firstColumn="0" w:lastColumn="0" w:noHBand="0" w:noVBand="0"/>
      </w:tblPr>
      <w:tblGrid>
        <w:gridCol w:w="6528"/>
        <w:gridCol w:w="2184"/>
      </w:tblGrid>
      <w:tr w:rsidR="00F94797" w:rsidRPr="001A026D" w:rsidTr="00E71780">
        <w:trPr>
          <w:trHeight w:val="144"/>
        </w:trPr>
        <w:tc>
          <w:tcPr>
            <w:tcW w:w="871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noWrap/>
          </w:tcPr>
          <w:p w:rsidR="00F94797" w:rsidRPr="001A026D" w:rsidRDefault="00F94797" w:rsidP="00F94797">
            <w:pPr>
              <w:pStyle w:val="Texto"/>
              <w:spacing w:before="4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Gobierno del Estado de Colima</w:t>
            </w:r>
          </w:p>
        </w:tc>
      </w:tr>
      <w:tr w:rsidR="00F94797" w:rsidRPr="001A026D" w:rsidTr="00E71780">
        <w:trPr>
          <w:trHeight w:val="144"/>
        </w:trPr>
        <w:tc>
          <w:tcPr>
            <w:tcW w:w="871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4797" w:rsidRPr="001A026D" w:rsidRDefault="00F94797" w:rsidP="00F94797">
            <w:pPr>
              <w:pStyle w:val="Texto"/>
              <w:spacing w:before="4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Proyecto de Presupuesto de Egres</w:t>
            </w:r>
            <w:r w:rsidR="00884417">
              <w:rPr>
                <w:rFonts w:ascii="Colaborate-Medium" w:hAnsi="Colaborate-Medium" w:cs="Arial"/>
                <w:b/>
                <w:sz w:val="22"/>
                <w:szCs w:val="22"/>
              </w:rPr>
              <w:t>os para el Ejercicio Fiscal 2021</w:t>
            </w:r>
          </w:p>
        </w:tc>
      </w:tr>
      <w:tr w:rsidR="00ED6408" w:rsidRPr="001A026D" w:rsidTr="00E71780">
        <w:trPr>
          <w:trHeight w:val="144"/>
        </w:trPr>
        <w:tc>
          <w:tcPr>
            <w:tcW w:w="65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4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Clasificador por Objeto del Gasto</w:t>
            </w:r>
          </w:p>
        </w:tc>
        <w:tc>
          <w:tcPr>
            <w:tcW w:w="21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4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E71780">
        <w:trPr>
          <w:trHeight w:val="144"/>
        </w:trPr>
        <w:tc>
          <w:tcPr>
            <w:tcW w:w="65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4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21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F45426" w:rsidP="00884417">
            <w:pPr>
              <w:pStyle w:val="Texto"/>
              <w:spacing w:before="60" w:after="40" w:line="276" w:lineRule="auto"/>
              <w:ind w:firstLine="0"/>
              <w:jc w:val="right"/>
              <w:rPr>
                <w:rFonts w:ascii="Colaborate-Medium" w:hAnsi="Colaborate-Medium" w:cs="Arial"/>
                <w:b/>
                <w:sz w:val="22"/>
                <w:szCs w:val="22"/>
              </w:rPr>
            </w:pPr>
            <w:r>
              <w:rPr>
                <w:rFonts w:ascii="Colaborate-Medium" w:hAnsi="Colaborate-Medium" w:cs="Arial"/>
                <w:b/>
                <w:sz w:val="22"/>
                <w:szCs w:val="22"/>
              </w:rPr>
              <w:t>17,546,068,000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rPr>
                <w:rFonts w:ascii="Colaborate-Medium" w:hAnsi="Colaborate-Medium" w:cs="Arial"/>
                <w:b/>
                <w:sz w:val="22"/>
                <w:szCs w:val="22"/>
              </w:rPr>
            </w:pPr>
            <w:r w:rsidRPr="001A026D">
              <w:rPr>
                <w:rFonts w:ascii="Colaborate-Medium" w:hAnsi="Colaborate-Medium" w:cs="Arial"/>
                <w:b/>
                <w:sz w:val="22"/>
                <w:szCs w:val="22"/>
              </w:rPr>
              <w:t>Servicios Personales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440436" w:rsidP="00440436">
            <w:pPr>
              <w:pStyle w:val="Texto"/>
              <w:spacing w:before="60" w:after="40" w:line="276" w:lineRule="auto"/>
              <w:ind w:firstLine="0"/>
              <w:jc w:val="right"/>
              <w:rPr>
                <w:rFonts w:ascii="Colaborate-Medium" w:hAnsi="Colaborate-Medium" w:cs="Arial"/>
                <w:b/>
                <w:sz w:val="22"/>
                <w:szCs w:val="22"/>
              </w:rPr>
            </w:pPr>
            <w:r>
              <w:rPr>
                <w:rFonts w:ascii="Colaborate-Medium" w:hAnsi="Colaborate-Medium" w:cs="Arial"/>
                <w:b/>
                <w:sz w:val="22"/>
                <w:szCs w:val="22"/>
              </w:rPr>
              <w:t>2,107,119,517</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Remuneraciones al Personal de Carácter Permanente</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665,592,900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Remuneraciones al Personal de Carácter Transitorio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149,638,956</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Remuneraciones Adicionales y Especiales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516,111,615</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Seguridad Social</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157,181,244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Otras Prestaciones Sociales y Económicas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465,852,882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Previsiones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62,358,709</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Pago de Estímulos a Servidores Públicos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90,383,211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rPr>
                <w:rFonts w:ascii="Colaborate-Medium" w:hAnsi="Colaborate-Medium" w:cs="Arial"/>
                <w:b/>
                <w:sz w:val="22"/>
                <w:szCs w:val="22"/>
              </w:rPr>
            </w:pPr>
            <w:r w:rsidRPr="001A026D">
              <w:rPr>
                <w:rFonts w:ascii="Colaborate-Medium" w:hAnsi="Colaborate-Medium" w:cs="Arial"/>
                <w:b/>
                <w:sz w:val="22"/>
                <w:szCs w:val="22"/>
              </w:rPr>
              <w:t>Materiales y Suministros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440436" w:rsidP="00502C5E">
            <w:pPr>
              <w:pStyle w:val="Texto"/>
              <w:spacing w:before="60" w:after="40" w:line="276" w:lineRule="auto"/>
              <w:ind w:firstLine="0"/>
              <w:jc w:val="right"/>
              <w:rPr>
                <w:rFonts w:ascii="Colaborate-Medium" w:hAnsi="Colaborate-Medium" w:cs="Arial"/>
                <w:b/>
                <w:sz w:val="22"/>
                <w:szCs w:val="22"/>
              </w:rPr>
            </w:pPr>
            <w:r w:rsidRPr="00440436">
              <w:rPr>
                <w:rFonts w:ascii="Colaborate-Medium" w:hAnsi="Colaborate-Medium" w:cs="Arial"/>
                <w:b/>
                <w:sz w:val="22"/>
                <w:szCs w:val="22"/>
              </w:rPr>
              <w:t>170,380,079</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Materiales de Administración, Emisión de Documentos y Artículos Oficiales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24,177,905</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Alimentos y Utensilios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28,116,400</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Materias Primas y Materiales de Producción y Comercialización</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97,000</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Materiales y Artículos de Construcción y de Reparación</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1,908,185</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Productos Químicos, Farmacéuticos y de Laboratorio</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28,267,584</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Combustibles, Lubricantes y Aditivos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45,091,351</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Vestuario, Blancos, Prendas de Protección y Artículos Deportivos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14,430,716</w:t>
            </w:r>
          </w:p>
        </w:tc>
      </w:tr>
      <w:tr w:rsidR="00ED6408" w:rsidRPr="001A026D" w:rsidTr="00AE5D68">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Materiales y Suministros para Seguridad</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10,392,997</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Herramientas, Refacciones y Accesorios Menores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502C5E">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17,897,941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40" w:after="40" w:line="276" w:lineRule="auto"/>
              <w:ind w:firstLine="0"/>
              <w:rPr>
                <w:rFonts w:ascii="Colaborate-Medium" w:hAnsi="Colaborate-Medium" w:cs="Arial"/>
                <w:b/>
                <w:sz w:val="22"/>
                <w:szCs w:val="22"/>
              </w:rPr>
            </w:pPr>
            <w:r w:rsidRPr="001A026D">
              <w:rPr>
                <w:rFonts w:ascii="Colaborate-Medium" w:hAnsi="Colaborate-Medium" w:cs="Arial"/>
                <w:b/>
                <w:sz w:val="22"/>
                <w:szCs w:val="22"/>
              </w:rPr>
              <w:lastRenderedPageBreak/>
              <w:t>Servicios Generales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440436" w:rsidP="00502C5E">
            <w:pPr>
              <w:pStyle w:val="Texto"/>
              <w:spacing w:before="60" w:after="40" w:line="276" w:lineRule="auto"/>
              <w:ind w:firstLine="0"/>
              <w:jc w:val="right"/>
              <w:rPr>
                <w:rFonts w:ascii="Colaborate-Medium" w:hAnsi="Colaborate-Medium" w:cs="Arial"/>
                <w:b/>
                <w:sz w:val="22"/>
                <w:szCs w:val="22"/>
              </w:rPr>
            </w:pPr>
            <w:r w:rsidRPr="00440436">
              <w:rPr>
                <w:rFonts w:ascii="Colaborate-Medium" w:hAnsi="Colaborate-Medium" w:cs="Arial"/>
                <w:b/>
                <w:sz w:val="22"/>
                <w:szCs w:val="22"/>
              </w:rPr>
              <w:t>468,411,133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Básicos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137,738,284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Arrendamiento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22,630,302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Profesionales, Científicos, Técnicos y Otros Servicios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22,812,923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Financieros, Bancarios y Comerciales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42,883,199</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Instalación, Reparación, Mantenimiento y Conservación</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440436" w:rsidP="00830E6B">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100,889,981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Comunicación Social y Publicidad</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31,742,750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de Traslado y Viáticos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7,575,323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Servicios Oficiales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5,693,872</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Otros Servicios Generales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96,444,499</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t>Transferencias, Asignaciones, Subsidios y Otras Ayudas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440436" w:rsidP="00F67656">
            <w:pPr>
              <w:pStyle w:val="Texto"/>
              <w:spacing w:before="60" w:after="40" w:line="276" w:lineRule="auto"/>
              <w:ind w:firstLine="0"/>
              <w:jc w:val="right"/>
              <w:rPr>
                <w:rFonts w:ascii="Colaborate-Medium" w:hAnsi="Colaborate-Medium" w:cs="Arial"/>
                <w:b/>
                <w:sz w:val="22"/>
                <w:szCs w:val="22"/>
              </w:rPr>
            </w:pPr>
            <w:r w:rsidRPr="00440436">
              <w:rPr>
                <w:rFonts w:ascii="Colaborate-Medium" w:hAnsi="Colaborate-Medium" w:cs="Arial"/>
                <w:b/>
                <w:sz w:val="22"/>
                <w:szCs w:val="22"/>
              </w:rPr>
              <w:t>11,546,535,731</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Internas y Asignaciones al Sector Público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7,917,067,384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al Resto del Sector Público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495,852,863</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Subsidios y Subvenciones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1,700,949,474</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Ayudas Sociales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301,147,000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Pensiones y Jubilaciones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1,008,549,890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 Fideicomisos, Mandatos y Otros Análogos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 la Seguridad Social</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sidRPr="00440436">
              <w:rPr>
                <w:rFonts w:ascii="Colaborate-Medium" w:hAnsi="Colaborate-Medium" w:cs="Arial"/>
                <w:sz w:val="22"/>
                <w:szCs w:val="22"/>
              </w:rPr>
              <w:t>122,969,120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Donativos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Transferencias al Exterior</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440436" w:rsidP="00F67656">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t>Bienes Muebles, Inmuebles e Intangibles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A07AE3" w:rsidP="00F67656">
            <w:pPr>
              <w:pStyle w:val="Texto"/>
              <w:spacing w:before="60" w:after="40" w:line="276" w:lineRule="auto"/>
              <w:ind w:firstLine="0"/>
              <w:jc w:val="right"/>
              <w:rPr>
                <w:rFonts w:ascii="Colaborate-Medium" w:hAnsi="Colaborate-Medium" w:cs="Arial"/>
                <w:b/>
                <w:sz w:val="22"/>
                <w:szCs w:val="22"/>
              </w:rPr>
            </w:pPr>
            <w:r w:rsidRPr="00A07AE3">
              <w:rPr>
                <w:rFonts w:ascii="Colaborate-Medium" w:hAnsi="Colaborate-Medium" w:cs="Arial"/>
                <w:b/>
                <w:sz w:val="22"/>
                <w:szCs w:val="22"/>
              </w:rPr>
              <w:t>86,417,987</w:t>
            </w:r>
          </w:p>
        </w:tc>
      </w:tr>
      <w:tr w:rsidR="00A07AE3"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A07AE3" w:rsidRPr="001A026D" w:rsidRDefault="00A07AE3" w:rsidP="00A07AE3">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Mobiliario y Equipo de Administración</w:t>
            </w:r>
          </w:p>
        </w:tc>
        <w:tc>
          <w:tcPr>
            <w:tcW w:w="2184" w:type="dxa"/>
            <w:tcBorders>
              <w:top w:val="single" w:sz="6" w:space="0" w:color="auto"/>
              <w:left w:val="single" w:sz="6" w:space="0" w:color="auto"/>
              <w:bottom w:val="single" w:sz="6" w:space="0" w:color="auto"/>
              <w:right w:val="single" w:sz="6" w:space="0" w:color="auto"/>
            </w:tcBorders>
          </w:tcPr>
          <w:p w:rsidR="00A07AE3" w:rsidRPr="00A07AE3" w:rsidRDefault="00A07AE3" w:rsidP="00A07AE3">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15,520,384</w:t>
            </w:r>
          </w:p>
        </w:tc>
      </w:tr>
      <w:tr w:rsidR="00A07AE3"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A07AE3" w:rsidRPr="001A026D" w:rsidRDefault="00A07AE3" w:rsidP="00A07AE3">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Mobiliario y Equipo Educacional y Recreativo</w:t>
            </w:r>
          </w:p>
        </w:tc>
        <w:tc>
          <w:tcPr>
            <w:tcW w:w="2184" w:type="dxa"/>
            <w:tcBorders>
              <w:top w:val="single" w:sz="6" w:space="0" w:color="auto"/>
              <w:left w:val="single" w:sz="6" w:space="0" w:color="auto"/>
              <w:bottom w:val="single" w:sz="6" w:space="0" w:color="auto"/>
              <w:right w:val="single" w:sz="6" w:space="0" w:color="auto"/>
            </w:tcBorders>
          </w:tcPr>
          <w:p w:rsidR="00A07AE3" w:rsidRPr="00A07AE3" w:rsidRDefault="00A07AE3" w:rsidP="00A07AE3">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700,842</w:t>
            </w:r>
          </w:p>
        </w:tc>
      </w:tr>
      <w:tr w:rsidR="00A07AE3"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A07AE3" w:rsidRPr="001A026D" w:rsidRDefault="00A07AE3" w:rsidP="00A07AE3">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Equipo e Instrumental Médico y de Laboratorio</w:t>
            </w:r>
          </w:p>
        </w:tc>
        <w:tc>
          <w:tcPr>
            <w:tcW w:w="2184" w:type="dxa"/>
            <w:tcBorders>
              <w:top w:val="single" w:sz="6" w:space="0" w:color="auto"/>
              <w:left w:val="single" w:sz="6" w:space="0" w:color="auto"/>
              <w:bottom w:val="single" w:sz="6" w:space="0" w:color="auto"/>
              <w:right w:val="single" w:sz="6" w:space="0" w:color="auto"/>
            </w:tcBorders>
          </w:tcPr>
          <w:p w:rsidR="00A07AE3" w:rsidRPr="00A07AE3" w:rsidRDefault="00A07AE3" w:rsidP="00A07AE3">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825,399</w:t>
            </w:r>
          </w:p>
        </w:tc>
      </w:tr>
      <w:tr w:rsidR="00A07AE3"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A07AE3" w:rsidRPr="001A026D" w:rsidRDefault="00A07AE3" w:rsidP="00A07AE3">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Vehículos y Equipo de Transporte</w:t>
            </w:r>
          </w:p>
        </w:tc>
        <w:tc>
          <w:tcPr>
            <w:tcW w:w="2184" w:type="dxa"/>
            <w:tcBorders>
              <w:top w:val="single" w:sz="6" w:space="0" w:color="auto"/>
              <w:left w:val="single" w:sz="6" w:space="0" w:color="auto"/>
              <w:bottom w:val="single" w:sz="6" w:space="0" w:color="auto"/>
              <w:right w:val="single" w:sz="6" w:space="0" w:color="auto"/>
            </w:tcBorders>
          </w:tcPr>
          <w:p w:rsidR="00A07AE3" w:rsidRPr="00A07AE3" w:rsidRDefault="00A07AE3" w:rsidP="00A07AE3">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40,648,698</w:t>
            </w:r>
          </w:p>
        </w:tc>
      </w:tr>
      <w:tr w:rsidR="00A07AE3"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A07AE3" w:rsidRPr="001A026D" w:rsidRDefault="00A07AE3" w:rsidP="00A07AE3">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Equipo de Defensa y Seguridad</w:t>
            </w:r>
          </w:p>
        </w:tc>
        <w:tc>
          <w:tcPr>
            <w:tcW w:w="2184" w:type="dxa"/>
            <w:tcBorders>
              <w:top w:val="single" w:sz="6" w:space="0" w:color="auto"/>
              <w:left w:val="single" w:sz="6" w:space="0" w:color="auto"/>
              <w:bottom w:val="single" w:sz="6" w:space="0" w:color="auto"/>
              <w:right w:val="single" w:sz="6" w:space="0" w:color="auto"/>
            </w:tcBorders>
          </w:tcPr>
          <w:p w:rsidR="00A07AE3" w:rsidRPr="00A07AE3" w:rsidRDefault="00A07AE3" w:rsidP="00A07AE3">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6,162,409</w:t>
            </w:r>
          </w:p>
        </w:tc>
      </w:tr>
      <w:tr w:rsidR="00A07AE3"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A07AE3" w:rsidRPr="001A026D" w:rsidRDefault="00A07AE3" w:rsidP="00A07AE3">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Maquinaria, Otros Equipos y Herramientas</w:t>
            </w:r>
          </w:p>
        </w:tc>
        <w:tc>
          <w:tcPr>
            <w:tcW w:w="2184" w:type="dxa"/>
            <w:tcBorders>
              <w:top w:val="single" w:sz="6" w:space="0" w:color="auto"/>
              <w:left w:val="single" w:sz="6" w:space="0" w:color="auto"/>
              <w:bottom w:val="single" w:sz="6" w:space="0" w:color="auto"/>
              <w:right w:val="single" w:sz="6" w:space="0" w:color="auto"/>
            </w:tcBorders>
          </w:tcPr>
          <w:p w:rsidR="00A07AE3" w:rsidRPr="00A07AE3" w:rsidRDefault="00A07AE3" w:rsidP="00A07AE3">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17,768,726</w:t>
            </w:r>
          </w:p>
        </w:tc>
      </w:tr>
      <w:tr w:rsidR="00A07AE3"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A07AE3" w:rsidRPr="001A026D" w:rsidRDefault="00A07AE3" w:rsidP="00A07AE3">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Activos Biológicos</w:t>
            </w:r>
          </w:p>
        </w:tc>
        <w:tc>
          <w:tcPr>
            <w:tcW w:w="2184" w:type="dxa"/>
            <w:tcBorders>
              <w:top w:val="single" w:sz="6" w:space="0" w:color="auto"/>
              <w:left w:val="single" w:sz="6" w:space="0" w:color="auto"/>
              <w:bottom w:val="single" w:sz="6" w:space="0" w:color="auto"/>
              <w:right w:val="single" w:sz="6" w:space="0" w:color="auto"/>
            </w:tcBorders>
          </w:tcPr>
          <w:p w:rsidR="00A07AE3" w:rsidRPr="00A07AE3" w:rsidRDefault="00A07AE3" w:rsidP="00A07AE3">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Bienes Inmuebles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A07AE3" w:rsidP="00F67656">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Activos Intangibles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A07AE3" w:rsidP="00F67656">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4,791,529</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lastRenderedPageBreak/>
              <w:t>Inversión Pública</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A07AE3" w:rsidP="00F67656">
            <w:pPr>
              <w:pStyle w:val="Texto"/>
              <w:spacing w:before="60" w:after="40" w:line="276" w:lineRule="auto"/>
              <w:ind w:firstLine="0"/>
              <w:jc w:val="right"/>
              <w:rPr>
                <w:rFonts w:ascii="Colaborate-Medium" w:hAnsi="Colaborate-Medium" w:cs="Arial"/>
                <w:b/>
                <w:sz w:val="22"/>
                <w:szCs w:val="22"/>
              </w:rPr>
            </w:pPr>
            <w:r w:rsidRPr="00A07AE3">
              <w:rPr>
                <w:rFonts w:ascii="Colaborate-Medium" w:hAnsi="Colaborate-Medium" w:cs="Arial"/>
                <w:b/>
                <w:sz w:val="22"/>
                <w:szCs w:val="22"/>
              </w:rPr>
              <w:t>41,865,207</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Obra Pública en Bienes de Dominio Público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A07AE3" w:rsidP="00F67656">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41,865,207</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Obra Pública en Bienes Propios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A07AE3" w:rsidP="00F67656">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Proyectos Productivos y Acciones de Fomento</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A07AE3" w:rsidP="00F67656">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firstLine="0"/>
              <w:rPr>
                <w:rFonts w:ascii="Colaborate-Medium" w:hAnsi="Colaborate-Medium" w:cs="Arial"/>
                <w:b/>
                <w:sz w:val="22"/>
                <w:szCs w:val="22"/>
              </w:rPr>
            </w:pPr>
            <w:r w:rsidRPr="001A026D">
              <w:rPr>
                <w:rFonts w:ascii="Colaborate-Medium" w:hAnsi="Colaborate-Medium" w:cs="Arial"/>
                <w:b/>
                <w:sz w:val="22"/>
                <w:szCs w:val="22"/>
              </w:rPr>
              <w:t>Inversiones Financieras y Otras Provisiones</w:t>
            </w:r>
          </w:p>
        </w:tc>
        <w:tc>
          <w:tcPr>
            <w:tcW w:w="2184" w:type="dxa"/>
            <w:tcBorders>
              <w:top w:val="single" w:sz="6" w:space="0" w:color="auto"/>
              <w:left w:val="single" w:sz="6" w:space="0" w:color="auto"/>
              <w:bottom w:val="single" w:sz="6" w:space="0" w:color="auto"/>
              <w:right w:val="single" w:sz="6" w:space="0" w:color="auto"/>
            </w:tcBorders>
          </w:tcPr>
          <w:p w:rsidR="00ED6408" w:rsidRPr="001A026D" w:rsidRDefault="00A07AE3" w:rsidP="00F67656">
            <w:pPr>
              <w:pStyle w:val="Texto"/>
              <w:spacing w:before="60" w:after="40" w:line="276" w:lineRule="auto"/>
              <w:ind w:firstLine="0"/>
              <w:jc w:val="right"/>
              <w:rPr>
                <w:rFonts w:ascii="Colaborate-Medium" w:hAnsi="Colaborate-Medium" w:cs="Arial"/>
                <w:b/>
                <w:sz w:val="22"/>
                <w:szCs w:val="22"/>
              </w:rPr>
            </w:pPr>
            <w:r w:rsidRPr="00A07AE3">
              <w:rPr>
                <w:rFonts w:ascii="Colaborate-Medium" w:hAnsi="Colaborate-Medium" w:cs="Arial"/>
                <w:b/>
                <w:sz w:val="22"/>
                <w:szCs w:val="22"/>
              </w:rPr>
              <w:t>4,491,623</w:t>
            </w:r>
          </w:p>
        </w:tc>
      </w:tr>
      <w:tr w:rsidR="00ED6408" w:rsidRPr="001A026D" w:rsidTr="00567157">
        <w:trPr>
          <w:trHeight w:val="353"/>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Inversiones para el Fomento de Actividades Productivas</w:t>
            </w:r>
          </w:p>
        </w:tc>
        <w:tc>
          <w:tcPr>
            <w:tcW w:w="2184" w:type="dxa"/>
            <w:tcBorders>
              <w:top w:val="single" w:sz="6" w:space="0" w:color="auto"/>
              <w:left w:val="single" w:sz="6" w:space="0" w:color="auto"/>
              <w:bottom w:val="single" w:sz="6" w:space="0" w:color="auto"/>
              <w:right w:val="single" w:sz="6" w:space="0" w:color="auto"/>
            </w:tcBorders>
          </w:tcPr>
          <w:p w:rsidR="00A07AE3" w:rsidRPr="00502C5E" w:rsidRDefault="00A07AE3" w:rsidP="00A07AE3">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Acciones y Participaciones de Capital</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A07AE3" w:rsidP="00F67656">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Compra de Títulos y Valores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A07AE3" w:rsidP="00F67656">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Concesión de Préstamos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A07AE3" w:rsidP="00F67656">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Inversiones en Fideicomisos, Mandatos y Otros Análogos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A07AE3" w:rsidP="00F67656">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981D8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Otras Inversiones Financieras</w:t>
            </w:r>
          </w:p>
        </w:tc>
        <w:tc>
          <w:tcPr>
            <w:tcW w:w="2184" w:type="dxa"/>
            <w:tcBorders>
              <w:top w:val="single" w:sz="6" w:space="0" w:color="auto"/>
              <w:left w:val="single" w:sz="6" w:space="0" w:color="auto"/>
              <w:bottom w:val="single" w:sz="6" w:space="0" w:color="auto"/>
              <w:right w:val="single" w:sz="6" w:space="0" w:color="auto"/>
            </w:tcBorders>
          </w:tcPr>
          <w:p w:rsidR="00ED6408" w:rsidRPr="00502C5E" w:rsidRDefault="00A07AE3" w:rsidP="00F67656">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40" w:line="276" w:lineRule="auto"/>
              <w:ind w:left="432" w:firstLine="0"/>
              <w:rPr>
                <w:rFonts w:ascii="Colaborate-Medium" w:hAnsi="Colaborate-Medium" w:cs="Arial"/>
                <w:sz w:val="22"/>
                <w:szCs w:val="22"/>
              </w:rPr>
            </w:pPr>
            <w:r w:rsidRPr="001A026D">
              <w:rPr>
                <w:rFonts w:ascii="Colaborate-Medium" w:hAnsi="Colaborate-Medium" w:cs="Arial"/>
                <w:sz w:val="22"/>
                <w:szCs w:val="22"/>
              </w:rPr>
              <w:t>Provisiones para Contingencias y Otras Erogaciones Especiales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A07AE3" w:rsidP="00830E6B">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4,491,623</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b/>
                <w:sz w:val="22"/>
                <w:szCs w:val="22"/>
              </w:rPr>
            </w:pPr>
            <w:r w:rsidRPr="001A026D">
              <w:rPr>
                <w:rFonts w:ascii="Colaborate-Medium" w:hAnsi="Colaborate-Medium" w:cs="Arial"/>
                <w:b/>
                <w:sz w:val="22"/>
                <w:szCs w:val="22"/>
              </w:rPr>
              <w:t>Participaciones y Aportaciones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1A026D" w:rsidRDefault="00A07AE3" w:rsidP="00830E6B">
            <w:pPr>
              <w:pStyle w:val="Texto"/>
              <w:spacing w:before="60" w:after="40" w:line="276" w:lineRule="auto"/>
              <w:ind w:left="708" w:hanging="708"/>
              <w:jc w:val="right"/>
              <w:rPr>
                <w:rFonts w:ascii="Colaborate-Medium" w:hAnsi="Colaborate-Medium" w:cs="Arial"/>
                <w:b/>
                <w:sz w:val="22"/>
                <w:szCs w:val="22"/>
              </w:rPr>
            </w:pPr>
            <w:r w:rsidRPr="00A07AE3">
              <w:rPr>
                <w:rFonts w:ascii="Colaborate-Medium" w:hAnsi="Colaborate-Medium" w:cs="Arial"/>
                <w:b/>
                <w:sz w:val="22"/>
                <w:szCs w:val="22"/>
              </w:rPr>
              <w:t>2,443,019,610</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Participaciones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A07AE3" w:rsidP="00830E6B">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1,641,742,233</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Aportaciones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A07AE3" w:rsidP="00830E6B">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Convenios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A07AE3" w:rsidP="00830E6B">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801,277,377</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b/>
                <w:sz w:val="22"/>
                <w:szCs w:val="22"/>
              </w:rPr>
            </w:pPr>
            <w:r w:rsidRPr="001A026D">
              <w:rPr>
                <w:rFonts w:ascii="Colaborate-Medium" w:hAnsi="Colaborate-Medium" w:cs="Arial"/>
                <w:b/>
                <w:sz w:val="22"/>
                <w:szCs w:val="22"/>
              </w:rPr>
              <w:t>Deuda Pública</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1A026D" w:rsidRDefault="00A07AE3" w:rsidP="00830E6B">
            <w:pPr>
              <w:pStyle w:val="Texto"/>
              <w:spacing w:before="60" w:after="40" w:line="276" w:lineRule="auto"/>
              <w:ind w:firstLine="0"/>
              <w:jc w:val="right"/>
              <w:rPr>
                <w:rFonts w:ascii="Colaborate-Medium" w:hAnsi="Colaborate-Medium" w:cs="Arial"/>
                <w:b/>
                <w:sz w:val="22"/>
                <w:szCs w:val="22"/>
              </w:rPr>
            </w:pPr>
            <w:r w:rsidRPr="00A07AE3">
              <w:rPr>
                <w:rFonts w:ascii="Colaborate-Medium" w:hAnsi="Colaborate-Medium" w:cs="Arial"/>
                <w:b/>
                <w:sz w:val="22"/>
                <w:szCs w:val="22"/>
              </w:rPr>
              <w:t>677,827,113</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Amortización de la Deuda Pública</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A07AE3" w:rsidP="00830E6B">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461,855,137</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Intereses de la Deuda Pública</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A07AE3" w:rsidP="00830E6B">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196,668,189</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Comisiones de la Deuda Pública</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A07AE3" w:rsidP="00830E6B">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Gastos de la Deuda Pública</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A07AE3" w:rsidP="00830E6B">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2,400,000</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Costo por Coberturas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A07AE3" w:rsidP="00830E6B">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Apoyos Financieros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A07AE3" w:rsidP="00830E6B">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0</w:t>
            </w:r>
          </w:p>
        </w:tc>
      </w:tr>
      <w:tr w:rsidR="00ED6408" w:rsidRPr="001A026D" w:rsidTr="00830E6B">
        <w:trPr>
          <w:trHeight w:val="144"/>
        </w:trPr>
        <w:tc>
          <w:tcPr>
            <w:tcW w:w="6528"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left="432" w:firstLine="0"/>
              <w:rPr>
                <w:rFonts w:ascii="Colaborate-Medium" w:hAnsi="Colaborate-Medium" w:cs="Arial"/>
                <w:sz w:val="22"/>
                <w:szCs w:val="22"/>
              </w:rPr>
            </w:pPr>
            <w:r w:rsidRPr="001A026D">
              <w:rPr>
                <w:rFonts w:ascii="Colaborate-Medium" w:hAnsi="Colaborate-Medium" w:cs="Arial"/>
                <w:sz w:val="22"/>
                <w:szCs w:val="22"/>
              </w:rPr>
              <w:t>Adeudos de Ejercicios Fiscales Anteriores (ADEFAS)</w:t>
            </w:r>
          </w:p>
        </w:tc>
        <w:tc>
          <w:tcPr>
            <w:tcW w:w="2184" w:type="dxa"/>
            <w:tcBorders>
              <w:top w:val="single" w:sz="6" w:space="0" w:color="auto"/>
              <w:left w:val="single" w:sz="6" w:space="0" w:color="auto"/>
              <w:bottom w:val="single" w:sz="6" w:space="0" w:color="auto"/>
              <w:right w:val="single" w:sz="6" w:space="0" w:color="auto"/>
            </w:tcBorders>
            <w:vAlign w:val="center"/>
          </w:tcPr>
          <w:p w:rsidR="00ED6408" w:rsidRPr="00502C5E" w:rsidRDefault="00A07AE3" w:rsidP="00830E6B">
            <w:pPr>
              <w:pStyle w:val="Texto"/>
              <w:spacing w:before="60" w:after="40" w:line="276" w:lineRule="auto"/>
              <w:ind w:firstLine="0"/>
              <w:jc w:val="right"/>
              <w:rPr>
                <w:rFonts w:ascii="Colaborate-Medium" w:hAnsi="Colaborate-Medium" w:cs="Arial"/>
                <w:sz w:val="22"/>
                <w:szCs w:val="22"/>
              </w:rPr>
            </w:pPr>
            <w:r w:rsidRPr="00A07AE3">
              <w:rPr>
                <w:rFonts w:ascii="Colaborate-Medium" w:hAnsi="Colaborate-Medium" w:cs="Arial"/>
                <w:sz w:val="22"/>
                <w:szCs w:val="22"/>
              </w:rPr>
              <w:t>16,903,787</w:t>
            </w:r>
          </w:p>
        </w:tc>
      </w:tr>
    </w:tbl>
    <w:p w:rsidR="00ED6408" w:rsidRDefault="00ED6408"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Default="001A026D" w:rsidP="00ED6408">
      <w:pPr>
        <w:pStyle w:val="Texto"/>
        <w:spacing w:before="60" w:after="60" w:line="276" w:lineRule="auto"/>
        <w:rPr>
          <w:rFonts w:ascii="Colaborate-Medium" w:hAnsi="Colaborate-Medium" w:cs="Arial"/>
          <w:sz w:val="24"/>
          <w:szCs w:val="24"/>
        </w:rPr>
      </w:pPr>
    </w:p>
    <w:p w:rsidR="001A026D" w:rsidRPr="001A026D" w:rsidRDefault="001A026D" w:rsidP="00ED6408">
      <w:pPr>
        <w:pStyle w:val="Texto"/>
        <w:spacing w:before="60" w:after="60" w:line="276" w:lineRule="auto"/>
        <w:rPr>
          <w:rFonts w:ascii="Colaborate-Medium" w:hAnsi="Colaborate-Medium" w:cs="Arial"/>
          <w:sz w:val="24"/>
          <w:szCs w:val="24"/>
        </w:rPr>
      </w:pPr>
    </w:p>
    <w:tbl>
      <w:tblPr>
        <w:tblW w:w="9038" w:type="dxa"/>
        <w:tblInd w:w="144" w:type="dxa"/>
        <w:tblCellMar>
          <w:left w:w="70" w:type="dxa"/>
          <w:right w:w="70" w:type="dxa"/>
        </w:tblCellMar>
        <w:tblLook w:val="0000" w:firstRow="0" w:lastRow="0" w:firstColumn="0" w:lastColumn="0" w:noHBand="0" w:noVBand="0"/>
      </w:tblPr>
      <w:tblGrid>
        <w:gridCol w:w="7229"/>
        <w:gridCol w:w="1809"/>
      </w:tblGrid>
      <w:tr w:rsidR="00F94797" w:rsidRPr="001A026D" w:rsidTr="005614BF">
        <w:trPr>
          <w:cantSplit/>
          <w:trHeight w:val="434"/>
        </w:trPr>
        <w:tc>
          <w:tcPr>
            <w:tcW w:w="903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noWrap/>
          </w:tcPr>
          <w:p w:rsidR="00F94797" w:rsidRPr="001A026D" w:rsidRDefault="00F94797"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Gobierno del Estado de Colima</w:t>
            </w:r>
          </w:p>
        </w:tc>
      </w:tr>
      <w:tr w:rsidR="00F94797" w:rsidRPr="001A026D" w:rsidTr="00E71780">
        <w:trPr>
          <w:cantSplit/>
          <w:trHeight w:val="20"/>
        </w:trPr>
        <w:tc>
          <w:tcPr>
            <w:tcW w:w="903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4797" w:rsidRPr="001A026D" w:rsidRDefault="00F94797"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Proyecto de Presupuesto de Egres</w:t>
            </w:r>
            <w:r w:rsidR="00567157">
              <w:rPr>
                <w:rFonts w:ascii="Colaborate-Medium" w:hAnsi="Colaborate-Medium" w:cs="Arial"/>
                <w:b/>
                <w:sz w:val="22"/>
                <w:szCs w:val="22"/>
              </w:rPr>
              <w:t>os para el Ejercicio Fiscal 2021</w:t>
            </w:r>
          </w:p>
        </w:tc>
      </w:tr>
      <w:tr w:rsidR="00ED6408" w:rsidRPr="001A026D" w:rsidTr="00E71780">
        <w:trPr>
          <w:cantSplit/>
          <w:trHeight w:val="20"/>
        </w:trPr>
        <w:tc>
          <w:tcPr>
            <w:tcW w:w="72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Clasificación Administrativa</w:t>
            </w:r>
          </w:p>
        </w:tc>
        <w:tc>
          <w:tcPr>
            <w:tcW w:w="18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E71780">
        <w:trPr>
          <w:cantSplit/>
          <w:trHeight w:val="20"/>
        </w:trPr>
        <w:tc>
          <w:tcPr>
            <w:tcW w:w="72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18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631DE5" w:rsidRDefault="00F45426" w:rsidP="00567157">
            <w:pPr>
              <w:pStyle w:val="Texto"/>
              <w:spacing w:before="60" w:after="40" w:line="276" w:lineRule="auto"/>
              <w:ind w:firstLine="0"/>
              <w:jc w:val="right"/>
              <w:rPr>
                <w:rFonts w:ascii="Colaborate-Medium" w:hAnsi="Colaborate-Medium" w:cs="Arial"/>
                <w:b/>
                <w:sz w:val="22"/>
                <w:szCs w:val="22"/>
              </w:rPr>
            </w:pPr>
            <w:r>
              <w:rPr>
                <w:rFonts w:ascii="Colaborate-Medium" w:hAnsi="Colaborate-Medium" w:cs="Arial"/>
                <w:b/>
                <w:sz w:val="22"/>
                <w:szCs w:val="22"/>
              </w:rPr>
              <w:t>17,546,068,000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Poder Ejecutivo</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F45426" w:rsidP="00631DE5">
            <w:pPr>
              <w:pStyle w:val="Texto"/>
              <w:spacing w:before="60" w:after="40" w:line="276" w:lineRule="auto"/>
              <w:ind w:firstLine="0"/>
              <w:jc w:val="right"/>
              <w:rPr>
                <w:rFonts w:ascii="Colaborate-Medium" w:hAnsi="Colaborate-Medium" w:cs="Arial"/>
                <w:sz w:val="22"/>
                <w:szCs w:val="22"/>
              </w:rPr>
            </w:pPr>
            <w:r w:rsidRPr="00F45426">
              <w:rPr>
                <w:rFonts w:ascii="Colaborate-Medium" w:hAnsi="Colaborate-Medium" w:cs="Arial"/>
                <w:sz w:val="22"/>
                <w:szCs w:val="22"/>
              </w:rPr>
              <w:t>10,950,726,791</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Poder Legislativo</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F45426" w:rsidP="00631DE5">
            <w:pPr>
              <w:pStyle w:val="Texto"/>
              <w:spacing w:before="60" w:after="40" w:line="276" w:lineRule="auto"/>
              <w:ind w:firstLine="0"/>
              <w:jc w:val="right"/>
              <w:rPr>
                <w:rFonts w:ascii="Colaborate-Medium" w:hAnsi="Colaborate-Medium" w:cs="Arial"/>
                <w:sz w:val="22"/>
                <w:szCs w:val="22"/>
              </w:rPr>
            </w:pPr>
            <w:r w:rsidRPr="00F45426">
              <w:rPr>
                <w:rFonts w:ascii="Colaborate-Medium" w:hAnsi="Colaborate-Medium" w:cs="Arial"/>
                <w:sz w:val="22"/>
                <w:szCs w:val="22"/>
              </w:rPr>
              <w:t>115,000,000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Poder Judicial</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F45426" w:rsidP="00631DE5">
            <w:pPr>
              <w:pStyle w:val="Texto"/>
              <w:spacing w:before="60" w:after="40" w:line="276" w:lineRule="auto"/>
              <w:ind w:firstLine="0"/>
              <w:jc w:val="right"/>
              <w:rPr>
                <w:rFonts w:ascii="Colaborate-Medium" w:hAnsi="Colaborate-Medium" w:cs="Arial"/>
                <w:sz w:val="22"/>
                <w:szCs w:val="22"/>
              </w:rPr>
            </w:pPr>
            <w:r w:rsidRPr="00F45426">
              <w:rPr>
                <w:rFonts w:ascii="Colaborate-Medium" w:hAnsi="Colaborate-Medium" w:cs="Arial"/>
                <w:sz w:val="22"/>
                <w:szCs w:val="22"/>
              </w:rPr>
              <w:t>230,880,000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Ó</w:t>
            </w:r>
            <w:r w:rsidR="00154385" w:rsidRPr="001A026D">
              <w:rPr>
                <w:rFonts w:ascii="Colaborate-Medium" w:hAnsi="Colaborate-Medium" w:cs="Arial"/>
                <w:sz w:val="22"/>
                <w:szCs w:val="22"/>
              </w:rPr>
              <w:t>rganos Autónomos</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F45426" w:rsidP="00631DE5">
            <w:pPr>
              <w:pStyle w:val="Texto"/>
              <w:spacing w:before="60" w:after="40" w:line="276" w:lineRule="auto"/>
              <w:ind w:firstLine="0"/>
              <w:jc w:val="right"/>
              <w:rPr>
                <w:rFonts w:ascii="Colaborate-Medium" w:hAnsi="Colaborate-Medium" w:cs="Arial"/>
                <w:sz w:val="22"/>
                <w:szCs w:val="22"/>
              </w:rPr>
            </w:pPr>
            <w:r w:rsidRPr="00F45426">
              <w:rPr>
                <w:rFonts w:ascii="Colaborate-Medium" w:hAnsi="Colaborate-Medium" w:cs="Arial"/>
                <w:sz w:val="22"/>
                <w:szCs w:val="22"/>
              </w:rPr>
              <w:t>691,217,927</w:t>
            </w:r>
          </w:p>
        </w:tc>
      </w:tr>
      <w:tr w:rsidR="00ED6408" w:rsidRPr="001A026D" w:rsidTr="001A026D">
        <w:trPr>
          <w:cantSplit/>
          <w:trHeight w:val="20"/>
        </w:trPr>
        <w:tc>
          <w:tcPr>
            <w:tcW w:w="7229" w:type="dxa"/>
            <w:tcBorders>
              <w:top w:val="single" w:sz="6" w:space="0" w:color="auto"/>
              <w:left w:val="single" w:sz="6" w:space="0" w:color="auto"/>
              <w:bottom w:val="single" w:sz="6" w:space="0" w:color="auto"/>
              <w:right w:val="single" w:sz="6" w:space="0" w:color="auto"/>
            </w:tcBorders>
          </w:tcPr>
          <w:p w:rsidR="00154385" w:rsidRPr="001A026D" w:rsidRDefault="00154385" w:rsidP="00154385">
            <w:pPr>
              <w:pStyle w:val="Texto"/>
              <w:spacing w:before="60" w:after="60"/>
              <w:ind w:firstLine="0"/>
              <w:rPr>
                <w:rFonts w:ascii="Colaborate-Medium" w:hAnsi="Colaborate-Medium" w:cs="Arial"/>
                <w:sz w:val="22"/>
                <w:szCs w:val="22"/>
              </w:rPr>
            </w:pPr>
            <w:r w:rsidRPr="001A026D">
              <w:rPr>
                <w:rFonts w:ascii="Colaborate-Medium" w:hAnsi="Colaborate-Medium" w:cs="Arial"/>
                <w:sz w:val="22"/>
                <w:szCs w:val="22"/>
              </w:rPr>
              <w:t>Entidades Paraestatales y Fideicomisos No Empresariales y No</w:t>
            </w:r>
          </w:p>
          <w:p w:rsidR="00ED6408" w:rsidRPr="001A026D" w:rsidRDefault="00154385" w:rsidP="00154385">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Financieros</w:t>
            </w:r>
          </w:p>
        </w:tc>
        <w:tc>
          <w:tcPr>
            <w:tcW w:w="1809" w:type="dxa"/>
            <w:tcBorders>
              <w:top w:val="single" w:sz="6" w:space="0" w:color="auto"/>
              <w:left w:val="single" w:sz="6" w:space="0" w:color="auto"/>
              <w:bottom w:val="single" w:sz="6" w:space="0" w:color="auto"/>
              <w:right w:val="single" w:sz="6" w:space="0" w:color="auto"/>
            </w:tcBorders>
            <w:vAlign w:val="center"/>
          </w:tcPr>
          <w:p w:rsidR="00ED6408" w:rsidRPr="001A026D" w:rsidRDefault="00F45426" w:rsidP="00631DE5">
            <w:pPr>
              <w:pStyle w:val="Texto"/>
              <w:spacing w:before="60" w:after="40" w:line="276" w:lineRule="auto"/>
              <w:ind w:firstLine="0"/>
              <w:jc w:val="right"/>
              <w:rPr>
                <w:rFonts w:ascii="Colaborate-Medium" w:hAnsi="Colaborate-Medium" w:cs="Arial"/>
                <w:sz w:val="22"/>
                <w:szCs w:val="22"/>
              </w:rPr>
            </w:pPr>
            <w:r w:rsidRPr="00F45426">
              <w:rPr>
                <w:rFonts w:ascii="Colaborate-Medium" w:hAnsi="Colaborate-Medium" w:cs="Arial"/>
                <w:sz w:val="22"/>
                <w:szCs w:val="22"/>
              </w:rPr>
              <w:t>5,282,814,438</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154385"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Instituciones Públicas de Seguridad Social</w:t>
            </w:r>
          </w:p>
        </w:tc>
        <w:tc>
          <w:tcPr>
            <w:tcW w:w="1809" w:type="dxa"/>
            <w:tcBorders>
              <w:top w:val="single" w:sz="6" w:space="0" w:color="auto"/>
              <w:left w:val="single" w:sz="6" w:space="0" w:color="auto"/>
              <w:bottom w:val="single" w:sz="6" w:space="0" w:color="auto"/>
              <w:right w:val="single" w:sz="6" w:space="0" w:color="auto"/>
            </w:tcBorders>
          </w:tcPr>
          <w:p w:rsidR="00ED6408" w:rsidRPr="001A026D" w:rsidRDefault="00F45426" w:rsidP="00631DE5">
            <w:pPr>
              <w:pStyle w:val="Texto"/>
              <w:spacing w:before="60" w:after="40" w:line="276" w:lineRule="auto"/>
              <w:ind w:firstLine="0"/>
              <w:jc w:val="right"/>
              <w:rPr>
                <w:rFonts w:ascii="Colaborate-Medium" w:hAnsi="Colaborate-Medium" w:cs="Arial"/>
                <w:sz w:val="22"/>
                <w:szCs w:val="22"/>
              </w:rPr>
            </w:pPr>
            <w:r w:rsidRPr="00F45426">
              <w:rPr>
                <w:rFonts w:ascii="Colaborate-Medium" w:hAnsi="Colaborate-Medium" w:cs="Arial"/>
                <w:sz w:val="22"/>
                <w:szCs w:val="22"/>
              </w:rPr>
              <w:t>275,428,844</w:t>
            </w:r>
          </w:p>
        </w:tc>
      </w:tr>
    </w:tbl>
    <w:p w:rsidR="00ED6408" w:rsidRDefault="00ED6408" w:rsidP="005614BF">
      <w:pPr>
        <w:pStyle w:val="Texto"/>
        <w:spacing w:before="60" w:after="60" w:line="276" w:lineRule="auto"/>
        <w:ind w:firstLine="0"/>
        <w:rPr>
          <w:rFonts w:ascii="Colaborate-Medium" w:hAnsi="Colaborate-Medium" w:cs="Arial"/>
          <w:sz w:val="24"/>
          <w:szCs w:val="24"/>
        </w:rPr>
      </w:pPr>
    </w:p>
    <w:p w:rsidR="001A026D" w:rsidRPr="001A026D" w:rsidRDefault="001A026D" w:rsidP="00ED6408">
      <w:pPr>
        <w:pStyle w:val="Texto"/>
        <w:spacing w:before="60" w:after="60" w:line="276" w:lineRule="auto"/>
        <w:rPr>
          <w:rFonts w:ascii="Colaborate-Medium" w:hAnsi="Colaborate-Medium" w:cs="Arial"/>
          <w:sz w:val="24"/>
          <w:szCs w:val="24"/>
        </w:rPr>
      </w:pPr>
    </w:p>
    <w:tbl>
      <w:tblPr>
        <w:tblW w:w="9042" w:type="dxa"/>
        <w:tblInd w:w="144" w:type="dxa"/>
        <w:tblCellMar>
          <w:left w:w="72" w:type="dxa"/>
          <w:right w:w="72" w:type="dxa"/>
        </w:tblCellMar>
        <w:tblLook w:val="0000" w:firstRow="0" w:lastRow="0" w:firstColumn="0" w:lastColumn="0" w:noHBand="0" w:noVBand="0"/>
      </w:tblPr>
      <w:tblGrid>
        <w:gridCol w:w="7229"/>
        <w:gridCol w:w="1813"/>
      </w:tblGrid>
      <w:tr w:rsidR="00F94797" w:rsidRPr="001A026D" w:rsidTr="00E71780">
        <w:trPr>
          <w:cantSplit/>
          <w:trHeight w:val="20"/>
        </w:trPr>
        <w:tc>
          <w:tcPr>
            <w:tcW w:w="904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noWrap/>
          </w:tcPr>
          <w:p w:rsidR="00F94797" w:rsidRPr="001A026D" w:rsidRDefault="00F94797" w:rsidP="00ED6408">
            <w:pPr>
              <w:pStyle w:val="Texto"/>
              <w:spacing w:before="60" w:after="6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Gobierno del Estado de Colima</w:t>
            </w:r>
          </w:p>
        </w:tc>
      </w:tr>
      <w:tr w:rsidR="00F94797" w:rsidRPr="001A026D" w:rsidTr="00E71780">
        <w:trPr>
          <w:cantSplit/>
          <w:trHeight w:val="20"/>
        </w:trPr>
        <w:tc>
          <w:tcPr>
            <w:tcW w:w="904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4797" w:rsidRPr="001A026D" w:rsidRDefault="00F94797" w:rsidP="00154385">
            <w:pPr>
              <w:pStyle w:val="Texto"/>
              <w:spacing w:before="60" w:after="6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 xml:space="preserve">Proyecto de Presupuesto de Egresos </w:t>
            </w:r>
            <w:r w:rsidR="00884417">
              <w:rPr>
                <w:rFonts w:ascii="Colaborate-Medium" w:hAnsi="Colaborate-Medium" w:cs="Arial"/>
                <w:b/>
                <w:sz w:val="22"/>
                <w:szCs w:val="22"/>
              </w:rPr>
              <w:t>para el Ejercicio Fiscal 2021</w:t>
            </w:r>
          </w:p>
        </w:tc>
      </w:tr>
      <w:tr w:rsidR="00ED6408" w:rsidRPr="001A026D" w:rsidTr="00E71780">
        <w:trPr>
          <w:cantSplit/>
          <w:trHeight w:val="20"/>
        </w:trPr>
        <w:tc>
          <w:tcPr>
            <w:tcW w:w="72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Clasificador Funcional del Gasto</w:t>
            </w:r>
          </w:p>
        </w:tc>
        <w:tc>
          <w:tcPr>
            <w:tcW w:w="18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E71780">
        <w:trPr>
          <w:cantSplit/>
          <w:trHeight w:val="20"/>
        </w:trPr>
        <w:tc>
          <w:tcPr>
            <w:tcW w:w="72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18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631DE5" w:rsidRDefault="003B7813" w:rsidP="00631DE5">
            <w:pPr>
              <w:pStyle w:val="Texto"/>
              <w:spacing w:before="60" w:after="40" w:line="276" w:lineRule="auto"/>
              <w:ind w:firstLine="0"/>
              <w:jc w:val="right"/>
              <w:rPr>
                <w:rFonts w:ascii="Colaborate-Medium" w:hAnsi="Colaborate-Medium" w:cs="Arial"/>
                <w:b/>
                <w:sz w:val="22"/>
                <w:szCs w:val="22"/>
              </w:rPr>
            </w:pPr>
            <w:r>
              <w:rPr>
                <w:rFonts w:ascii="Colaborate-Medium" w:hAnsi="Colaborate-Medium" w:cs="Arial"/>
                <w:b/>
                <w:sz w:val="22"/>
                <w:szCs w:val="22"/>
              </w:rPr>
              <w:t>17,546,068,000</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Gobierno</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2,877,486,709</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Desarrollo Social</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11,308,472,492</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Desarrollo Económico</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237,165,676</w:t>
            </w:r>
          </w:p>
        </w:tc>
      </w:tr>
      <w:tr w:rsidR="00ED6408" w:rsidRPr="001A026D" w:rsidTr="00F94797">
        <w:trPr>
          <w:cantSplit/>
          <w:trHeight w:val="20"/>
        </w:trPr>
        <w:tc>
          <w:tcPr>
            <w:tcW w:w="7229" w:type="dxa"/>
            <w:tcBorders>
              <w:top w:val="single" w:sz="6" w:space="0" w:color="auto"/>
              <w:left w:val="single" w:sz="6" w:space="0" w:color="auto"/>
              <w:bottom w:val="single" w:sz="6" w:space="0" w:color="auto"/>
              <w:right w:val="single" w:sz="6" w:space="0" w:color="auto"/>
            </w:tcBorders>
          </w:tcPr>
          <w:p w:rsidR="00ED6408" w:rsidRPr="001A026D" w:rsidRDefault="00ED6408" w:rsidP="00ED6408">
            <w:pPr>
              <w:pStyle w:val="Texto"/>
              <w:spacing w:before="60" w:after="60" w:line="276" w:lineRule="auto"/>
              <w:ind w:firstLine="0"/>
              <w:rPr>
                <w:rFonts w:ascii="Colaborate-Medium" w:hAnsi="Colaborate-Medium" w:cs="Arial"/>
                <w:sz w:val="22"/>
                <w:szCs w:val="22"/>
              </w:rPr>
            </w:pPr>
            <w:r w:rsidRPr="001A026D">
              <w:rPr>
                <w:rFonts w:ascii="Colaborate-Medium" w:hAnsi="Colaborate-Medium" w:cs="Arial"/>
                <w:sz w:val="22"/>
                <w:szCs w:val="22"/>
              </w:rPr>
              <w:t>Otras no clasificadas en funciones anteriores</w:t>
            </w:r>
          </w:p>
        </w:tc>
        <w:tc>
          <w:tcPr>
            <w:tcW w:w="1813" w:type="dxa"/>
            <w:tcBorders>
              <w:top w:val="single" w:sz="6" w:space="0" w:color="auto"/>
              <w:left w:val="single" w:sz="6" w:space="0" w:color="auto"/>
              <w:bottom w:val="single" w:sz="6" w:space="0" w:color="auto"/>
              <w:right w:val="single" w:sz="6" w:space="0" w:color="auto"/>
            </w:tcBorders>
          </w:tcPr>
          <w:p w:rsidR="00ED6408" w:rsidRPr="001A026D"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3,122,943,123</w:t>
            </w:r>
          </w:p>
        </w:tc>
      </w:tr>
    </w:tbl>
    <w:p w:rsidR="00ED6408" w:rsidRDefault="00ED6408"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5614BF" w:rsidRDefault="005614BF"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Default="001A026D" w:rsidP="00ED6408">
      <w:pPr>
        <w:pStyle w:val="Texto"/>
        <w:spacing w:before="40" w:after="40" w:line="276" w:lineRule="auto"/>
        <w:rPr>
          <w:rFonts w:ascii="Colaborate-Medium" w:hAnsi="Colaborate-Medium" w:cs="Arial"/>
          <w:sz w:val="24"/>
          <w:szCs w:val="24"/>
        </w:rPr>
      </w:pPr>
    </w:p>
    <w:p w:rsidR="001A026D" w:rsidRPr="001A026D" w:rsidRDefault="001A026D" w:rsidP="00ED6408">
      <w:pPr>
        <w:pStyle w:val="Texto"/>
        <w:spacing w:before="40" w:after="40" w:line="276" w:lineRule="auto"/>
        <w:rPr>
          <w:rFonts w:ascii="Colaborate-Medium" w:hAnsi="Colaborate-Medium" w:cs="Arial"/>
          <w:sz w:val="24"/>
          <w:szCs w:val="24"/>
        </w:rPr>
      </w:pPr>
    </w:p>
    <w:tbl>
      <w:tblPr>
        <w:tblW w:w="9042" w:type="dxa"/>
        <w:tblInd w:w="144" w:type="dxa"/>
        <w:tblCellMar>
          <w:left w:w="72" w:type="dxa"/>
          <w:right w:w="72" w:type="dxa"/>
        </w:tblCellMar>
        <w:tblLook w:val="0000" w:firstRow="0" w:lastRow="0" w:firstColumn="0" w:lastColumn="0" w:noHBand="0" w:noVBand="0"/>
      </w:tblPr>
      <w:tblGrid>
        <w:gridCol w:w="7229"/>
        <w:gridCol w:w="1813"/>
      </w:tblGrid>
      <w:tr w:rsidR="00F94797" w:rsidRPr="001A026D" w:rsidTr="00E71780">
        <w:trPr>
          <w:cantSplit/>
          <w:trHeight w:val="20"/>
        </w:trPr>
        <w:tc>
          <w:tcPr>
            <w:tcW w:w="904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noWrap/>
          </w:tcPr>
          <w:p w:rsidR="00F94797" w:rsidRPr="001A026D" w:rsidRDefault="00F94797" w:rsidP="00154385">
            <w:pPr>
              <w:pStyle w:val="Texto"/>
              <w:spacing w:before="5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lastRenderedPageBreak/>
              <w:t>Gobierno del Estado de Colima</w:t>
            </w:r>
          </w:p>
        </w:tc>
      </w:tr>
      <w:tr w:rsidR="00F94797" w:rsidRPr="001A026D" w:rsidTr="00E71780">
        <w:trPr>
          <w:cantSplit/>
          <w:trHeight w:val="20"/>
        </w:trPr>
        <w:tc>
          <w:tcPr>
            <w:tcW w:w="904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94797" w:rsidRPr="001A026D" w:rsidRDefault="00F94797" w:rsidP="00154385">
            <w:pPr>
              <w:pStyle w:val="Texto"/>
              <w:spacing w:before="50" w:after="4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t>Proyecto de Presupuesto de Egres</w:t>
            </w:r>
            <w:r w:rsidR="003B7813">
              <w:rPr>
                <w:rFonts w:ascii="Colaborate-Medium" w:hAnsi="Colaborate-Medium" w:cs="Arial"/>
                <w:b/>
                <w:sz w:val="22"/>
                <w:szCs w:val="22"/>
              </w:rPr>
              <w:t>os para el Ejercicio Fiscal 2021</w:t>
            </w:r>
          </w:p>
        </w:tc>
      </w:tr>
      <w:tr w:rsidR="00ED6408" w:rsidRPr="001A026D" w:rsidTr="00E71780">
        <w:trPr>
          <w:cantSplit/>
          <w:trHeight w:val="20"/>
        </w:trPr>
        <w:tc>
          <w:tcPr>
            <w:tcW w:w="72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Clasificación por Tipo de Gasto</w:t>
            </w:r>
          </w:p>
        </w:tc>
        <w:tc>
          <w:tcPr>
            <w:tcW w:w="18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Importe</w:t>
            </w:r>
          </w:p>
        </w:tc>
      </w:tr>
      <w:tr w:rsidR="00ED6408" w:rsidRPr="001A026D" w:rsidTr="00E71780">
        <w:trPr>
          <w:cantSplit/>
          <w:trHeight w:val="20"/>
        </w:trPr>
        <w:tc>
          <w:tcPr>
            <w:tcW w:w="72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Total</w:t>
            </w:r>
          </w:p>
        </w:tc>
        <w:tc>
          <w:tcPr>
            <w:tcW w:w="18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3B7813" w:rsidP="00631DE5">
            <w:pPr>
              <w:pStyle w:val="Texto"/>
              <w:spacing w:before="60" w:after="40" w:line="276" w:lineRule="auto"/>
              <w:ind w:firstLine="0"/>
              <w:jc w:val="right"/>
              <w:rPr>
                <w:rFonts w:ascii="Colaborate-Medium" w:hAnsi="Colaborate-Medium" w:cs="Arial"/>
                <w:b/>
                <w:sz w:val="22"/>
                <w:szCs w:val="22"/>
              </w:rPr>
            </w:pPr>
            <w:r>
              <w:rPr>
                <w:rFonts w:ascii="Colaborate-Medium" w:hAnsi="Colaborate-Medium" w:cs="Arial"/>
                <w:b/>
                <w:sz w:val="22"/>
                <w:szCs w:val="22"/>
              </w:rPr>
              <w:t>17,546,068,000</w:t>
            </w:r>
          </w:p>
        </w:tc>
      </w:tr>
      <w:tr w:rsidR="00ED6408" w:rsidRPr="001A026D" w:rsidTr="001A026D">
        <w:trPr>
          <w:cantSplit/>
          <w:trHeight w:val="445"/>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before="50" w:after="40" w:line="276" w:lineRule="auto"/>
              <w:ind w:firstLine="0"/>
              <w:jc w:val="left"/>
              <w:rPr>
                <w:rFonts w:ascii="Colaborate-Medium" w:hAnsi="Colaborate-Medium" w:cs="Arial"/>
                <w:sz w:val="22"/>
                <w:szCs w:val="22"/>
              </w:rPr>
            </w:pPr>
            <w:r w:rsidRPr="001A026D">
              <w:rPr>
                <w:rFonts w:ascii="Colaborate-Medium" w:hAnsi="Colaborate-Medium" w:cs="Arial"/>
                <w:sz w:val="22"/>
                <w:szCs w:val="22"/>
              </w:rPr>
              <w:t>Gasto Corriente</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13,283,896,570</w:t>
            </w:r>
          </w:p>
        </w:tc>
      </w:tr>
      <w:tr w:rsidR="00ED6408" w:rsidRPr="001A026D" w:rsidTr="001A026D">
        <w:trPr>
          <w:cantSplit/>
          <w:trHeight w:val="409"/>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before="50" w:after="40" w:line="276" w:lineRule="auto"/>
              <w:ind w:firstLine="0"/>
              <w:jc w:val="left"/>
              <w:rPr>
                <w:rFonts w:ascii="Colaborate-Medium" w:hAnsi="Colaborate-Medium" w:cs="Arial"/>
                <w:sz w:val="22"/>
                <w:szCs w:val="22"/>
              </w:rPr>
            </w:pPr>
            <w:r w:rsidRPr="001A026D">
              <w:rPr>
                <w:rFonts w:ascii="Colaborate-Medium" w:hAnsi="Colaborate-Medium" w:cs="Arial"/>
                <w:sz w:val="22"/>
                <w:szCs w:val="22"/>
              </w:rPr>
              <w:t>Gasto de Capital</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132,774,817</w:t>
            </w:r>
          </w:p>
        </w:tc>
      </w:tr>
      <w:tr w:rsidR="00ED6408" w:rsidRPr="001A026D" w:rsidTr="001A026D">
        <w:trPr>
          <w:cantSplit/>
          <w:trHeight w:val="414"/>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before="50" w:after="40" w:line="276" w:lineRule="auto"/>
              <w:ind w:firstLine="0"/>
              <w:jc w:val="left"/>
              <w:rPr>
                <w:rFonts w:ascii="Colaborate-Medium" w:hAnsi="Colaborate-Medium" w:cs="Arial"/>
                <w:sz w:val="22"/>
                <w:szCs w:val="22"/>
              </w:rPr>
            </w:pPr>
            <w:r w:rsidRPr="001A026D">
              <w:rPr>
                <w:rFonts w:ascii="Colaborate-Medium" w:hAnsi="Colaborate-Medium" w:cs="Arial"/>
                <w:sz w:val="22"/>
                <w:szCs w:val="22"/>
              </w:rPr>
              <w:t>Amortización de la deuda y disminución de pasivos</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677,827,113</w:t>
            </w:r>
          </w:p>
        </w:tc>
      </w:tr>
      <w:tr w:rsidR="00ED6408" w:rsidRPr="001A026D" w:rsidTr="001A026D">
        <w:trPr>
          <w:cantSplit/>
          <w:trHeight w:val="406"/>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after="0" w:line="276" w:lineRule="auto"/>
              <w:ind w:firstLine="0"/>
              <w:jc w:val="left"/>
              <w:rPr>
                <w:rFonts w:ascii="Colaborate-Medium" w:hAnsi="Colaborate-Medium" w:cs="Arial"/>
                <w:sz w:val="22"/>
                <w:szCs w:val="22"/>
              </w:rPr>
            </w:pPr>
            <w:r w:rsidRPr="001A026D">
              <w:rPr>
                <w:rFonts w:ascii="Colaborate-Medium" w:hAnsi="Colaborate-Medium" w:cs="Arial"/>
                <w:sz w:val="22"/>
                <w:szCs w:val="22"/>
              </w:rPr>
              <w:t>Pensiones y Jubilaciones</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1,008,549,890</w:t>
            </w:r>
          </w:p>
        </w:tc>
      </w:tr>
      <w:tr w:rsidR="00ED6408" w:rsidRPr="001A026D" w:rsidTr="001A026D">
        <w:trPr>
          <w:cantSplit/>
          <w:trHeight w:val="413"/>
        </w:trPr>
        <w:tc>
          <w:tcPr>
            <w:tcW w:w="7229" w:type="dxa"/>
            <w:tcBorders>
              <w:top w:val="single" w:sz="6" w:space="0" w:color="auto"/>
              <w:left w:val="single" w:sz="6" w:space="0" w:color="auto"/>
              <w:bottom w:val="single" w:sz="6" w:space="0" w:color="auto"/>
              <w:right w:val="single" w:sz="6" w:space="0" w:color="auto"/>
            </w:tcBorders>
            <w:vAlign w:val="center"/>
          </w:tcPr>
          <w:p w:rsidR="00ED6408" w:rsidRPr="001A026D" w:rsidRDefault="00ED6408" w:rsidP="001A026D">
            <w:pPr>
              <w:pStyle w:val="Texto"/>
              <w:spacing w:after="0" w:line="276" w:lineRule="auto"/>
              <w:ind w:firstLine="0"/>
              <w:jc w:val="left"/>
              <w:rPr>
                <w:rFonts w:ascii="Colaborate-Medium" w:hAnsi="Colaborate-Medium" w:cs="Arial"/>
                <w:sz w:val="22"/>
                <w:szCs w:val="22"/>
              </w:rPr>
            </w:pPr>
            <w:r w:rsidRPr="001A026D">
              <w:rPr>
                <w:rFonts w:ascii="Colaborate-Medium" w:hAnsi="Colaborate-Medium" w:cs="Arial"/>
                <w:sz w:val="22"/>
                <w:szCs w:val="22"/>
              </w:rPr>
              <w:t>Participaciones</w:t>
            </w:r>
          </w:p>
        </w:tc>
        <w:tc>
          <w:tcPr>
            <w:tcW w:w="1813" w:type="dxa"/>
            <w:tcBorders>
              <w:top w:val="single" w:sz="6" w:space="0" w:color="auto"/>
              <w:left w:val="single" w:sz="6" w:space="0" w:color="auto"/>
              <w:bottom w:val="single" w:sz="6" w:space="0" w:color="auto"/>
              <w:right w:val="single" w:sz="6" w:space="0" w:color="auto"/>
            </w:tcBorders>
            <w:vAlign w:val="center"/>
          </w:tcPr>
          <w:p w:rsidR="00ED6408" w:rsidRPr="001A026D"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2,443,019,610</w:t>
            </w:r>
          </w:p>
        </w:tc>
      </w:tr>
    </w:tbl>
    <w:p w:rsidR="00ED6408" w:rsidRDefault="00ED6408" w:rsidP="00ED6408">
      <w:pPr>
        <w:pStyle w:val="Texto"/>
        <w:spacing w:before="50" w:after="40" w:line="276" w:lineRule="auto"/>
        <w:rPr>
          <w:rFonts w:ascii="Colaborate-Medium" w:hAnsi="Colaborate-Medium" w:cs="Arial"/>
          <w:sz w:val="24"/>
          <w:szCs w:val="24"/>
        </w:rPr>
      </w:pPr>
    </w:p>
    <w:p w:rsidR="001A026D" w:rsidRDefault="001A026D" w:rsidP="00ED6408">
      <w:pPr>
        <w:pStyle w:val="Texto"/>
        <w:spacing w:before="50" w:after="40" w:line="276" w:lineRule="auto"/>
        <w:rPr>
          <w:rFonts w:ascii="Colaborate-Medium" w:hAnsi="Colaborate-Medium" w:cs="Arial"/>
          <w:sz w:val="24"/>
          <w:szCs w:val="24"/>
        </w:rPr>
      </w:pPr>
      <w:bookmarkStart w:id="0" w:name="_GoBack"/>
      <w:bookmarkEnd w:id="0"/>
    </w:p>
    <w:tbl>
      <w:tblPr>
        <w:tblStyle w:val="Tablaconcuadrcula2"/>
        <w:tblpPr w:leftFromText="141" w:rightFromText="141" w:vertAnchor="text" w:horzAnchor="margin" w:tblpX="250" w:tblpY="131"/>
        <w:tblW w:w="0" w:type="auto"/>
        <w:tblLook w:val="04A0" w:firstRow="1" w:lastRow="0" w:firstColumn="1" w:lastColumn="0" w:noHBand="0" w:noVBand="1"/>
      </w:tblPr>
      <w:tblGrid>
        <w:gridCol w:w="6850"/>
        <w:gridCol w:w="1978"/>
      </w:tblGrid>
      <w:tr w:rsidR="001A026D" w:rsidRPr="001A026D" w:rsidTr="00E71780">
        <w:trPr>
          <w:trHeight w:val="283"/>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026D" w:rsidRPr="001A026D" w:rsidRDefault="001A026D" w:rsidP="001A026D">
            <w:pPr>
              <w:jc w:val="center"/>
              <w:rPr>
                <w:rFonts w:ascii="Colaborate-Medium" w:hAnsi="Colaborate-Medium" w:cs="Arial"/>
                <w:b/>
              </w:rPr>
            </w:pPr>
            <w:r w:rsidRPr="001A026D">
              <w:rPr>
                <w:rFonts w:ascii="Colaborate-Medium" w:hAnsi="Colaborate-Medium" w:cs="Arial"/>
                <w:b/>
                <w:sz w:val="24"/>
                <w:szCs w:val="24"/>
              </w:rPr>
              <w:t>Gobierno del Estado de Colima</w:t>
            </w:r>
          </w:p>
        </w:tc>
      </w:tr>
      <w:tr w:rsidR="001A026D" w:rsidRPr="001A026D" w:rsidTr="00E71780">
        <w:trPr>
          <w:trHeight w:val="283"/>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026D" w:rsidRPr="001A026D" w:rsidRDefault="001A026D" w:rsidP="001A026D">
            <w:pPr>
              <w:jc w:val="center"/>
              <w:rPr>
                <w:rFonts w:ascii="Colaborate-Medium" w:hAnsi="Colaborate-Medium" w:cs="Arial"/>
                <w:b/>
              </w:rPr>
            </w:pPr>
            <w:r w:rsidRPr="001A026D">
              <w:rPr>
                <w:rFonts w:ascii="Colaborate-Medium" w:hAnsi="Colaborate-Medium" w:cs="Arial"/>
                <w:b/>
                <w:sz w:val="24"/>
                <w:szCs w:val="24"/>
              </w:rPr>
              <w:t>Presupuesto de Egresos para el Ejerci</w:t>
            </w:r>
            <w:r w:rsidR="007C64A1">
              <w:rPr>
                <w:rFonts w:ascii="Colaborate-Medium" w:hAnsi="Colaborate-Medium" w:cs="Arial"/>
                <w:b/>
                <w:sz w:val="24"/>
                <w:szCs w:val="24"/>
              </w:rPr>
              <w:t>cio Fiscal 2021</w:t>
            </w:r>
          </w:p>
        </w:tc>
      </w:tr>
      <w:tr w:rsidR="001A026D" w:rsidRPr="001A026D" w:rsidTr="00E71780">
        <w:trPr>
          <w:trHeight w:val="283"/>
        </w:trPr>
        <w:tc>
          <w:tcPr>
            <w:tcW w:w="7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A026D" w:rsidRPr="001A026D" w:rsidRDefault="001A026D" w:rsidP="001A026D">
            <w:pPr>
              <w:pStyle w:val="Texto"/>
              <w:spacing w:before="5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Prioridades de Gasto</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A026D" w:rsidRPr="001A026D" w:rsidRDefault="001A026D" w:rsidP="001A026D">
            <w:pPr>
              <w:jc w:val="center"/>
              <w:rPr>
                <w:rFonts w:ascii="Colaborate-Medium" w:hAnsi="Colaborate-Medium" w:cs="Arial"/>
                <w:b/>
              </w:rPr>
            </w:pPr>
            <w:r w:rsidRPr="001A026D">
              <w:rPr>
                <w:rFonts w:ascii="Colaborate-Medium" w:hAnsi="Colaborate-Medium" w:cs="Arial"/>
                <w:b/>
              </w:rPr>
              <w:t>Importe</w:t>
            </w:r>
          </w:p>
        </w:tc>
      </w:tr>
      <w:tr w:rsidR="001A026D" w:rsidRPr="001A026D" w:rsidTr="001A026D">
        <w:trPr>
          <w:trHeight w:val="457"/>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Colima Competitivo</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221,343,210</w:t>
            </w:r>
          </w:p>
        </w:tc>
      </w:tr>
      <w:tr w:rsidR="001A026D" w:rsidRPr="001A026D" w:rsidTr="001A026D">
        <w:trPr>
          <w:trHeight w:val="421"/>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Colima con Mayor Calidad de Vida</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10,151,593,798</w:t>
            </w:r>
          </w:p>
        </w:tc>
      </w:tr>
      <w:tr w:rsidR="001A026D" w:rsidRPr="001A026D" w:rsidTr="001A026D">
        <w:trPr>
          <w:trHeight w:val="413"/>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Colima Seguro</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1,862,145,116</w:t>
            </w:r>
          </w:p>
        </w:tc>
      </w:tr>
      <w:tr w:rsidR="001A026D" w:rsidRPr="001A026D" w:rsidTr="001A026D">
        <w:trPr>
          <w:trHeight w:val="567"/>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Transversal I. Colima con un Gobierno Moderno, Efectivo y Transparente</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3B7813"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5,173,754</w:t>
            </w:r>
            <w:r w:rsidR="00044D0A">
              <w:rPr>
                <w:rFonts w:ascii="Colaborate-Medium" w:hAnsi="Colaborate-Medium" w:cs="Arial"/>
                <w:sz w:val="22"/>
                <w:szCs w:val="22"/>
              </w:rPr>
              <w:t>,976</w:t>
            </w:r>
          </w:p>
        </w:tc>
      </w:tr>
      <w:tr w:rsidR="001A026D" w:rsidRPr="001A026D" w:rsidTr="001A026D">
        <w:trPr>
          <w:trHeight w:val="400"/>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Transversal II. Colima por la Igualdad</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044D0A"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29,468,674</w:t>
            </w:r>
          </w:p>
        </w:tc>
      </w:tr>
      <w:tr w:rsidR="001A026D" w:rsidRPr="001A026D" w:rsidTr="001A026D">
        <w:trPr>
          <w:trHeight w:val="419"/>
        </w:trPr>
        <w:tc>
          <w:tcPr>
            <w:tcW w:w="7054" w:type="dxa"/>
            <w:tcBorders>
              <w:top w:val="single" w:sz="4" w:space="0" w:color="auto"/>
              <w:left w:val="single" w:sz="4" w:space="0" w:color="auto"/>
              <w:bottom w:val="single" w:sz="4" w:space="0" w:color="auto"/>
              <w:right w:val="single" w:sz="4" w:space="0" w:color="auto"/>
            </w:tcBorders>
            <w:vAlign w:val="center"/>
            <w:hideMark/>
          </w:tcPr>
          <w:p w:rsidR="001A026D" w:rsidRPr="001A026D" w:rsidRDefault="001A026D" w:rsidP="001A026D">
            <w:pPr>
              <w:jc w:val="both"/>
              <w:rPr>
                <w:rFonts w:ascii="Colaborate-Medium" w:hAnsi="Colaborate-Medium" w:cs="Arial"/>
              </w:rPr>
            </w:pPr>
            <w:r w:rsidRPr="001A026D">
              <w:rPr>
                <w:rFonts w:ascii="Colaborate-Medium" w:hAnsi="Colaborate-Medium" w:cs="Arial"/>
              </w:rPr>
              <w:t>Transversal III. Colima Sustentable</w:t>
            </w:r>
          </w:p>
        </w:tc>
        <w:tc>
          <w:tcPr>
            <w:tcW w:w="1985" w:type="dxa"/>
            <w:tcBorders>
              <w:top w:val="single" w:sz="4" w:space="0" w:color="auto"/>
              <w:left w:val="single" w:sz="4" w:space="0" w:color="auto"/>
              <w:bottom w:val="single" w:sz="4" w:space="0" w:color="auto"/>
              <w:right w:val="single" w:sz="4" w:space="0" w:color="auto"/>
            </w:tcBorders>
            <w:vAlign w:val="center"/>
          </w:tcPr>
          <w:p w:rsidR="001A026D" w:rsidRPr="00631DE5" w:rsidRDefault="00044D0A" w:rsidP="00631DE5">
            <w:pPr>
              <w:pStyle w:val="Texto"/>
              <w:spacing w:before="60" w:after="40" w:line="276" w:lineRule="auto"/>
              <w:ind w:firstLine="0"/>
              <w:jc w:val="right"/>
              <w:rPr>
                <w:rFonts w:ascii="Colaborate-Medium" w:hAnsi="Colaborate-Medium" w:cs="Arial"/>
                <w:sz w:val="22"/>
                <w:szCs w:val="22"/>
              </w:rPr>
            </w:pPr>
            <w:r>
              <w:rPr>
                <w:rFonts w:ascii="Colaborate-Medium" w:hAnsi="Colaborate-Medium" w:cs="Arial"/>
                <w:sz w:val="22"/>
                <w:szCs w:val="22"/>
              </w:rPr>
              <w:t>107,762,226</w:t>
            </w:r>
          </w:p>
        </w:tc>
      </w:tr>
      <w:tr w:rsidR="001A026D" w:rsidRPr="001A026D" w:rsidTr="00E71780">
        <w:trPr>
          <w:trHeight w:val="417"/>
        </w:trPr>
        <w:tc>
          <w:tcPr>
            <w:tcW w:w="7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A026D" w:rsidRPr="001A026D" w:rsidRDefault="001A026D" w:rsidP="001A026D">
            <w:pPr>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Total</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026D" w:rsidRPr="00631DE5" w:rsidRDefault="00044D0A" w:rsidP="00044D0A">
            <w:pPr>
              <w:pStyle w:val="Texto"/>
              <w:spacing w:before="60" w:after="40" w:line="276" w:lineRule="auto"/>
              <w:ind w:firstLine="0"/>
              <w:jc w:val="right"/>
              <w:rPr>
                <w:rFonts w:ascii="Colaborate-Medium" w:hAnsi="Colaborate-Medium" w:cs="Arial"/>
                <w:b/>
                <w:sz w:val="22"/>
                <w:szCs w:val="22"/>
              </w:rPr>
            </w:pPr>
            <w:r w:rsidRPr="00044D0A">
              <w:rPr>
                <w:rFonts w:ascii="Colaborate-Medium" w:hAnsi="Colaborate-Medium" w:cs="Arial"/>
                <w:b/>
                <w:sz w:val="22"/>
                <w:szCs w:val="22"/>
              </w:rPr>
              <w:t>17,546,068,000</w:t>
            </w:r>
          </w:p>
        </w:tc>
      </w:tr>
    </w:tbl>
    <w:p w:rsidR="001A026D" w:rsidRPr="001A026D" w:rsidRDefault="001A026D" w:rsidP="00ED6408">
      <w:pPr>
        <w:pStyle w:val="Texto"/>
        <w:spacing w:before="50" w:after="40" w:line="276" w:lineRule="auto"/>
        <w:rPr>
          <w:rFonts w:ascii="Colaborate-Medium" w:hAnsi="Colaborate-Medium" w:cs="Arial"/>
          <w:sz w:val="24"/>
          <w:szCs w:val="24"/>
        </w:rPr>
      </w:pPr>
    </w:p>
    <w:p w:rsidR="00621E79" w:rsidRPr="001A026D" w:rsidRDefault="00621E79" w:rsidP="00ED6408">
      <w:pPr>
        <w:pStyle w:val="Texto"/>
        <w:spacing w:before="50" w:after="40" w:line="276" w:lineRule="auto"/>
        <w:rPr>
          <w:rFonts w:ascii="Colaborate-Medium" w:hAnsi="Colaborate-Medium" w:cs="Arial"/>
          <w:sz w:val="24"/>
          <w:szCs w:val="24"/>
        </w:rPr>
      </w:pPr>
    </w:p>
    <w:p w:rsidR="00621E79" w:rsidRPr="001A026D" w:rsidRDefault="00621E79" w:rsidP="00ED6408">
      <w:pPr>
        <w:pStyle w:val="Texto"/>
        <w:spacing w:before="50" w:after="40" w:line="276" w:lineRule="auto"/>
        <w:rPr>
          <w:rFonts w:ascii="Colaborate-Medium" w:hAnsi="Colaborate-Medium" w:cs="Arial"/>
          <w:sz w:val="24"/>
          <w:szCs w:val="24"/>
        </w:rPr>
      </w:pPr>
    </w:p>
    <w:p w:rsidR="00621E79" w:rsidRDefault="00621E79" w:rsidP="00ED6408">
      <w:pPr>
        <w:pStyle w:val="Texto"/>
        <w:spacing w:before="50" w:after="40" w:line="276" w:lineRule="auto"/>
        <w:rPr>
          <w:rFonts w:ascii="Colaborate-Medium" w:hAnsi="Colaborate-Medium" w:cs="Arial"/>
          <w:sz w:val="24"/>
          <w:szCs w:val="24"/>
        </w:rPr>
      </w:pPr>
    </w:p>
    <w:p w:rsidR="001A026D" w:rsidRDefault="001A026D" w:rsidP="00ED6408">
      <w:pPr>
        <w:pStyle w:val="Texto"/>
        <w:spacing w:before="50" w:after="40" w:line="276" w:lineRule="auto"/>
        <w:rPr>
          <w:rFonts w:ascii="Colaborate-Medium" w:hAnsi="Colaborate-Medium" w:cs="Arial"/>
          <w:sz w:val="24"/>
          <w:szCs w:val="24"/>
        </w:rPr>
      </w:pPr>
    </w:p>
    <w:p w:rsidR="005614BF" w:rsidRDefault="005614BF" w:rsidP="00ED6408">
      <w:pPr>
        <w:pStyle w:val="Texto"/>
        <w:spacing w:before="50" w:after="40" w:line="276" w:lineRule="auto"/>
        <w:rPr>
          <w:rFonts w:ascii="Colaborate-Medium" w:hAnsi="Colaborate-Medium" w:cs="Arial"/>
          <w:sz w:val="24"/>
          <w:szCs w:val="24"/>
        </w:rPr>
      </w:pPr>
    </w:p>
    <w:p w:rsidR="005614BF" w:rsidRDefault="005614BF" w:rsidP="00ED6408">
      <w:pPr>
        <w:pStyle w:val="Texto"/>
        <w:spacing w:before="50" w:after="40" w:line="276" w:lineRule="auto"/>
        <w:rPr>
          <w:rFonts w:ascii="Colaborate-Medium" w:hAnsi="Colaborate-Medium" w:cs="Arial"/>
          <w:sz w:val="24"/>
          <w:szCs w:val="24"/>
        </w:rPr>
      </w:pPr>
    </w:p>
    <w:p w:rsidR="005614BF" w:rsidRDefault="005614BF" w:rsidP="00ED6408">
      <w:pPr>
        <w:pStyle w:val="Texto"/>
        <w:spacing w:before="50" w:after="40" w:line="276" w:lineRule="auto"/>
        <w:rPr>
          <w:rFonts w:ascii="Colaborate-Medium" w:hAnsi="Colaborate-Medium" w:cs="Arial"/>
          <w:sz w:val="24"/>
          <w:szCs w:val="24"/>
        </w:rPr>
      </w:pPr>
    </w:p>
    <w:p w:rsidR="001A026D" w:rsidRDefault="001A026D" w:rsidP="00ED6408">
      <w:pPr>
        <w:pStyle w:val="Texto"/>
        <w:spacing w:before="50" w:after="40" w:line="276" w:lineRule="auto"/>
        <w:rPr>
          <w:rFonts w:ascii="Colaborate-Medium" w:hAnsi="Colaborate-Medium" w:cs="Arial"/>
          <w:sz w:val="24"/>
          <w:szCs w:val="24"/>
        </w:rPr>
      </w:pPr>
    </w:p>
    <w:tbl>
      <w:tblPr>
        <w:tblW w:w="9380" w:type="dxa"/>
        <w:jc w:val="center"/>
        <w:tblLayout w:type="fixed"/>
        <w:tblCellMar>
          <w:left w:w="72" w:type="dxa"/>
          <w:right w:w="72" w:type="dxa"/>
        </w:tblCellMar>
        <w:tblLook w:val="0000" w:firstRow="0" w:lastRow="0" w:firstColumn="0" w:lastColumn="0" w:noHBand="0" w:noVBand="0"/>
      </w:tblPr>
      <w:tblGrid>
        <w:gridCol w:w="838"/>
        <w:gridCol w:w="6663"/>
        <w:gridCol w:w="1879"/>
      </w:tblGrid>
      <w:tr w:rsidR="007A4C26" w:rsidRPr="001A026D" w:rsidTr="00E71780">
        <w:trPr>
          <w:trHeight w:val="144"/>
          <w:jc w:val="center"/>
        </w:trPr>
        <w:tc>
          <w:tcPr>
            <w:tcW w:w="9380"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noWrap/>
          </w:tcPr>
          <w:p w:rsidR="007A4C26" w:rsidRPr="001A026D" w:rsidRDefault="007A4C26" w:rsidP="007A4C26">
            <w:pPr>
              <w:pStyle w:val="Texto"/>
              <w:spacing w:before="60" w:after="60" w:line="276" w:lineRule="auto"/>
              <w:ind w:firstLine="0"/>
              <w:jc w:val="center"/>
              <w:rPr>
                <w:rFonts w:ascii="Colaborate-Medium" w:hAnsi="Colaborate-Medium" w:cs="Arial"/>
                <w:sz w:val="22"/>
                <w:szCs w:val="22"/>
              </w:rPr>
            </w:pPr>
            <w:r w:rsidRPr="001A026D">
              <w:rPr>
                <w:rFonts w:ascii="Colaborate-Medium" w:hAnsi="Colaborate-Medium" w:cs="Arial"/>
                <w:b/>
                <w:sz w:val="22"/>
                <w:szCs w:val="22"/>
              </w:rPr>
              <w:lastRenderedPageBreak/>
              <w:t>Gobierno del Estado de Colima</w:t>
            </w:r>
          </w:p>
        </w:tc>
      </w:tr>
      <w:tr w:rsidR="007A4C26" w:rsidRPr="001A026D" w:rsidTr="00E71780">
        <w:trPr>
          <w:trHeight w:val="144"/>
          <w:jc w:val="center"/>
        </w:trPr>
        <w:tc>
          <w:tcPr>
            <w:tcW w:w="9380"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A4C26" w:rsidRPr="001A026D" w:rsidRDefault="007A4C26" w:rsidP="007A4C26">
            <w:pPr>
              <w:pStyle w:val="Texto"/>
              <w:spacing w:before="60" w:after="60" w:line="276" w:lineRule="auto"/>
              <w:ind w:firstLine="0"/>
              <w:jc w:val="center"/>
              <w:rPr>
                <w:rFonts w:ascii="Colaborate-Medium" w:hAnsi="Colaborate-Medium" w:cs="Arial"/>
                <w:b/>
                <w:sz w:val="22"/>
                <w:szCs w:val="22"/>
              </w:rPr>
            </w:pPr>
            <w:r w:rsidRPr="001A026D">
              <w:rPr>
                <w:rFonts w:ascii="Colaborate-Medium" w:hAnsi="Colaborate-Medium" w:cs="Arial"/>
                <w:b/>
                <w:sz w:val="22"/>
                <w:szCs w:val="22"/>
              </w:rPr>
              <w:t>Presupuesto de Egres</w:t>
            </w:r>
            <w:r w:rsidR="00E71780">
              <w:rPr>
                <w:rFonts w:ascii="Colaborate-Medium" w:hAnsi="Colaborate-Medium" w:cs="Arial"/>
                <w:b/>
                <w:sz w:val="22"/>
                <w:szCs w:val="22"/>
              </w:rPr>
              <w:t>os para el Ejercicio Fiscal 2021</w:t>
            </w:r>
          </w:p>
        </w:tc>
      </w:tr>
      <w:tr w:rsidR="00ED6408" w:rsidRPr="001A026D" w:rsidTr="00E71780">
        <w:trPr>
          <w:trHeight w:val="144"/>
          <w:jc w:val="center"/>
        </w:trPr>
        <w:tc>
          <w:tcPr>
            <w:tcW w:w="9380"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6408" w:rsidRPr="001A026D" w:rsidRDefault="00ED6408" w:rsidP="00ED6408">
            <w:pPr>
              <w:pStyle w:val="Texto"/>
              <w:spacing w:before="50" w:after="40" w:line="276" w:lineRule="auto"/>
              <w:ind w:firstLine="0"/>
              <w:jc w:val="center"/>
              <w:rPr>
                <w:rFonts w:ascii="Colaborate-Medium" w:hAnsi="Colaborate-Medium" w:cs="Arial"/>
                <w:b/>
                <w:sz w:val="22"/>
                <w:szCs w:val="22"/>
              </w:rPr>
            </w:pPr>
            <w:r w:rsidRPr="007F6909">
              <w:rPr>
                <w:rFonts w:ascii="Colaborate-Medium" w:hAnsi="Colaborate-Medium" w:cs="Arial"/>
                <w:b/>
                <w:sz w:val="24"/>
                <w:szCs w:val="22"/>
              </w:rPr>
              <w:t>Programas y Proyectos</w:t>
            </w:r>
          </w:p>
        </w:tc>
      </w:tr>
      <w:tr w:rsidR="00303A18" w:rsidRPr="001A026D" w:rsidTr="00561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95"/>
          <w:jc w:val="center"/>
        </w:trPr>
        <w:tc>
          <w:tcPr>
            <w:tcW w:w="838" w:type="dxa"/>
            <w:shd w:val="clear" w:color="auto" w:fill="F2F2F2" w:themeFill="background1" w:themeFillShade="F2"/>
            <w:noWrap/>
            <w:vAlign w:val="center"/>
            <w:hideMark/>
          </w:tcPr>
          <w:p w:rsidR="00303A18" w:rsidRPr="001A026D" w:rsidRDefault="00303A18" w:rsidP="00303A18">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Clave</w:t>
            </w:r>
          </w:p>
        </w:tc>
        <w:tc>
          <w:tcPr>
            <w:tcW w:w="6663" w:type="dxa"/>
            <w:shd w:val="clear" w:color="auto" w:fill="F2F2F2" w:themeFill="background1" w:themeFillShade="F2"/>
            <w:vAlign w:val="center"/>
            <w:hideMark/>
          </w:tcPr>
          <w:p w:rsidR="00303A18" w:rsidRPr="001A026D" w:rsidRDefault="00303A18" w:rsidP="00303A18">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Programa Presupuestario</w:t>
            </w:r>
          </w:p>
        </w:tc>
        <w:tc>
          <w:tcPr>
            <w:tcW w:w="1879" w:type="dxa"/>
            <w:shd w:val="clear" w:color="auto" w:fill="F2F2F2" w:themeFill="background1" w:themeFillShade="F2"/>
            <w:vAlign w:val="center"/>
            <w:hideMark/>
          </w:tcPr>
          <w:p w:rsidR="00303A18" w:rsidRPr="001A026D" w:rsidRDefault="00303A18" w:rsidP="00303A18">
            <w:pPr>
              <w:spacing w:after="0" w:line="240" w:lineRule="auto"/>
              <w:jc w:val="center"/>
              <w:rPr>
                <w:rFonts w:ascii="Colaborate-Medium" w:eastAsia="Times New Roman" w:hAnsi="Colaborate-Medium" w:cs="Arial"/>
                <w:b/>
                <w:bCs/>
                <w:color w:val="000000"/>
              </w:rPr>
            </w:pPr>
            <w:r w:rsidRPr="001A026D">
              <w:rPr>
                <w:rFonts w:ascii="Colaborate-Medium" w:hAnsi="Colaborate-Medium" w:cs="Arial"/>
                <w:b/>
              </w:rPr>
              <w:t>Importe</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02</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Salud.</w:t>
            </w:r>
          </w:p>
        </w:tc>
        <w:tc>
          <w:tcPr>
            <w:tcW w:w="1879" w:type="dxa"/>
            <w:shd w:val="clear" w:color="auto" w:fill="auto"/>
            <w:noWrap/>
          </w:tcPr>
          <w:p w:rsidR="007C64A1" w:rsidRPr="00E71780" w:rsidRDefault="007C64A1"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2,052,547,195</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03</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Asistencia Privada.</w:t>
            </w:r>
          </w:p>
        </w:tc>
        <w:tc>
          <w:tcPr>
            <w:tcW w:w="1879" w:type="dxa"/>
            <w:shd w:val="clear" w:color="auto" w:fill="auto"/>
            <w:noWrap/>
          </w:tcPr>
          <w:p w:rsidR="007C64A1" w:rsidRPr="00E71780" w:rsidRDefault="007C64A1"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2,000,000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04</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Participación Social para la Planeación.</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500,000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05</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Desarrollo Social y Humano.</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87,758,626</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07</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Educación Media Superior y Superior de la Universidad de Colima.</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1,991,954,746</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08</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Educación Superior ITC.</w:t>
            </w:r>
          </w:p>
        </w:tc>
        <w:tc>
          <w:tcPr>
            <w:tcW w:w="1879" w:type="dxa"/>
            <w:shd w:val="clear" w:color="auto" w:fill="auto"/>
            <w:noWrap/>
          </w:tcPr>
          <w:p w:rsidR="007C64A1" w:rsidRPr="00E71780" w:rsidRDefault="007C64A1"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13,000,0</w:t>
            </w:r>
            <w:r w:rsidR="00E71780" w:rsidRPr="00E71780">
              <w:rPr>
                <w:rFonts w:ascii="Colaborate-Medium" w:hAnsi="Colaborate-Medium" w:cs="Arial"/>
                <w:sz w:val="22"/>
                <w:szCs w:val="22"/>
              </w:rPr>
              <w:t>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09</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 xml:space="preserve">Educación Superior </w:t>
            </w:r>
            <w:proofErr w:type="spellStart"/>
            <w:r w:rsidRPr="00E71780">
              <w:rPr>
                <w:rFonts w:ascii="Colaborate-Medium" w:hAnsi="Colaborate-Medium" w:cs="Arial"/>
              </w:rPr>
              <w:t>UTeM</w:t>
            </w:r>
            <w:proofErr w:type="spellEnd"/>
            <w:r w:rsidRPr="00E71780">
              <w:rPr>
                <w:rFonts w:ascii="Colaborate-Medium" w:hAnsi="Colaborate-Medium" w:cs="Arial"/>
              </w:rPr>
              <w:t>.</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61,000,000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11</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 xml:space="preserve">Infraestructura </w:t>
            </w:r>
            <w:r w:rsidRPr="00E71780">
              <w:rPr>
                <w:rFonts w:ascii="Colaborate-Medium" w:hAnsi="Colaborate-Medium" w:cs="Arial"/>
              </w:rPr>
              <w:t>Educativa.</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11,939,537</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12</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Arte y Cultura.</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93,218,502</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13</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Promoción Turística.</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15,781,790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14</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Deporte y Recreación.</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59,219,164</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16</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Equidad de Género.</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21,152,979</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1"/>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18</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Consolidación de la Familia, Apoyo a la Niñez y Grupos Vulnerables.</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304,600,980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19</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Apoyo a Grupos Vulnerables con Discapacidad.</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6,519,557</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20</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Gestión y Control del Patrimonio Inmobiliario.</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1,500,000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21</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Atención a la Juventud.</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10,989,127</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22</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Adultos Mayores.</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36,929,327</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23</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Promoción de la Competitividad y el Empleo.</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31,699,106</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24</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Desarrollo Económico.</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66,226,791</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25</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Modernización del Sector Agropecuario, Acuícola, Pesquero y Forestal. MV</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75,865,120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26</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Impulso del Sector Turístico Competitivo y Sustentable.</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25,253,517</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30</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Arbitraje y Escalafón.</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7,222,091</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31</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Impartición</w:t>
            </w:r>
            <w:r w:rsidRPr="00E71780">
              <w:rPr>
                <w:rFonts w:ascii="Colaborate-Medium" w:hAnsi="Colaborate-Medium" w:cs="Arial"/>
              </w:rPr>
              <w:t xml:space="preserve"> de Justicia Administrativa.</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19,403,782</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4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32</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Asistencia al Sistema Estatal de Seguridad Pública.</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341,094,797</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33</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Seguridad Pública y Prevención del Delito.</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596,970,539</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31"/>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34</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Acceso a la Justicia Conforme a Derecho.</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443,034,918</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lastRenderedPageBreak/>
              <w:t>35</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Derechos Humanos.</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13,000,000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37</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Registro del Territorio.</w:t>
            </w:r>
          </w:p>
        </w:tc>
        <w:tc>
          <w:tcPr>
            <w:tcW w:w="1879" w:type="dxa"/>
            <w:shd w:val="clear" w:color="auto" w:fill="auto"/>
            <w:noWrap/>
          </w:tcPr>
          <w:p w:rsidR="007C64A1" w:rsidRPr="00E71780" w:rsidRDefault="007C64A1"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34,586,238</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38</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 xml:space="preserve">Agua Potable, </w:t>
            </w:r>
            <w:r w:rsidR="00E71780" w:rsidRPr="00E71780">
              <w:rPr>
                <w:rFonts w:ascii="Colaborate-Medium" w:hAnsi="Colaborate-Medium" w:cs="Arial"/>
              </w:rPr>
              <w:t>Alcantarillado y Saneamiento.</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21,047,271</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40</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Educación y Cultura Ambiental.</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12,973,586</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7"/>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41</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Finanzas Transparentes y Eficientes.</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159,992,166</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42</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Administración Pública.</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208,127,725</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45</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Agenda Digital.</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20,339,352</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46</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Acceso a la Información Pública.</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13,500,000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47</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Sistema Estatal Anticorrupción.</w:t>
            </w:r>
          </w:p>
        </w:tc>
        <w:tc>
          <w:tcPr>
            <w:tcW w:w="1879" w:type="dxa"/>
            <w:shd w:val="clear" w:color="auto" w:fill="auto"/>
            <w:noWrap/>
          </w:tcPr>
          <w:p w:rsidR="007C64A1" w:rsidRPr="00E71780" w:rsidRDefault="007C64A1"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5,000</w:t>
            </w:r>
            <w:r w:rsidR="00E71780" w:rsidRPr="00E71780">
              <w:rPr>
                <w:rFonts w:ascii="Colaborate-Medium" w:hAnsi="Colaborate-Medium" w:cs="Arial"/>
                <w:sz w:val="22"/>
                <w:szCs w:val="22"/>
              </w:rPr>
              <w:t>,000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48</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Administración y Operación del Despacho del Gobernador.</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98,904,759</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49</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Fiscalización Superior de los Recursos Públicos.</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38,000,000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62"/>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50</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Poder Legislativo.</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115,000,000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2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51</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Poder Judicial.</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230,880,000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54</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Sistema Estatal de Planeación Democrática.</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25,473,883</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56</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Transparencia y Control Gubernamental.</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17,734,451</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26"/>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58</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Relaciones Exteriores.</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2,678,728</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61</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Gasto No Programable Ejecutado.</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4,510,125,106</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62</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Administración Electoral e Impartición de Justicia Electoral.</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157,057,136</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63</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Educación Inicial.</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226,200,000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64</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Educación Básica.</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4,580,759,834</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65</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Educación Media Superior.</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159,861,343</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66</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Educación Superior.</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183,525,224</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75</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Programa de Movilidad.</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51,413,854</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77</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Consolidación de la Gobernabilidad Democrática del Estado de Colima.</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88,722,381</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9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79</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Compromiso con la Salvaguarda de la Población en materia de Protección Civil.</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15,034,027</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82</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Educación para Adultos.</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10,000,000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83</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Consejería Jurídica.</w:t>
            </w:r>
          </w:p>
        </w:tc>
        <w:tc>
          <w:tcPr>
            <w:tcW w:w="1879" w:type="dxa"/>
            <w:shd w:val="clear" w:color="auto" w:fill="auto"/>
            <w:noWrap/>
          </w:tcPr>
          <w:p w:rsidR="007C64A1" w:rsidRPr="00E71780" w:rsidRDefault="007C64A1"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39,759,036</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84</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Educación Media Superior CONALEP.</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4,000,000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85</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Radio y Televisión.</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23,784,555</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90</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Prevención y Atención a la Violencia (CEPAVI).</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4,413,909</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7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93</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Protección d</w:t>
            </w:r>
            <w:r w:rsidR="005614BF">
              <w:rPr>
                <w:rFonts w:ascii="Colaborate-Medium" w:hAnsi="Colaborate-Medium" w:cs="Arial"/>
              </w:rPr>
              <w:t>e Niñas, Niños y Adolescentes.</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8,909,732</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60"/>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lastRenderedPageBreak/>
              <w:t>96</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Infraestructura Social.</w:t>
            </w:r>
          </w:p>
        </w:tc>
        <w:tc>
          <w:tcPr>
            <w:tcW w:w="1879" w:type="dxa"/>
            <w:shd w:val="clear" w:color="auto" w:fill="auto"/>
            <w:noWrap/>
          </w:tcPr>
          <w:p w:rsidR="007C64A1"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3,000,000</w:t>
            </w:r>
          </w:p>
        </w:tc>
      </w:tr>
      <w:tr w:rsidR="007C64A1"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auto"/>
            <w:noWrap/>
            <w:vAlign w:val="center"/>
          </w:tcPr>
          <w:p w:rsidR="007C64A1" w:rsidRPr="00E71780" w:rsidRDefault="007C64A1" w:rsidP="00E71780">
            <w:pPr>
              <w:spacing w:after="0" w:line="240" w:lineRule="auto"/>
              <w:jc w:val="center"/>
              <w:rPr>
                <w:rFonts w:ascii="Colaborate-Medium" w:hAnsi="Colaborate-Medium" w:cs="Arial"/>
              </w:rPr>
            </w:pPr>
            <w:r w:rsidRPr="00E71780">
              <w:rPr>
                <w:rFonts w:ascii="Colaborate-Medium" w:hAnsi="Colaborate-Medium" w:cs="Arial"/>
              </w:rPr>
              <w:t>99</w:t>
            </w:r>
          </w:p>
        </w:tc>
        <w:tc>
          <w:tcPr>
            <w:tcW w:w="6663" w:type="dxa"/>
            <w:shd w:val="clear" w:color="auto" w:fill="auto"/>
            <w:vAlign w:val="center"/>
          </w:tcPr>
          <w:p w:rsidR="007C64A1" w:rsidRPr="00E71780" w:rsidRDefault="007C64A1" w:rsidP="00E71780">
            <w:pPr>
              <w:spacing w:after="0" w:line="240" w:lineRule="auto"/>
              <w:rPr>
                <w:rFonts w:ascii="Colaborate-Medium" w:hAnsi="Colaborate-Medium" w:cs="Arial"/>
              </w:rPr>
            </w:pPr>
            <w:r w:rsidRPr="00E71780">
              <w:rPr>
                <w:rFonts w:ascii="Colaborate-Medium" w:hAnsi="Colaborate-Medium" w:cs="Arial"/>
              </w:rPr>
              <w:t>Ordenamiento Territorial y Desarrollo Urbano.</w:t>
            </w:r>
          </w:p>
        </w:tc>
        <w:tc>
          <w:tcPr>
            <w:tcW w:w="1879" w:type="dxa"/>
            <w:shd w:val="clear" w:color="auto" w:fill="auto"/>
            <w:noWrap/>
          </w:tcPr>
          <w:p w:rsidR="007C64A1" w:rsidRPr="00E71780" w:rsidRDefault="007C64A1"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84,881,513</w:t>
            </w:r>
          </w:p>
        </w:tc>
      </w:tr>
      <w:tr w:rsidR="00F67656" w:rsidRPr="001A026D" w:rsidTr="00E71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jc w:val="center"/>
        </w:trPr>
        <w:tc>
          <w:tcPr>
            <w:tcW w:w="838" w:type="dxa"/>
            <w:shd w:val="clear" w:color="auto" w:fill="F2F2F2" w:themeFill="background1" w:themeFillShade="F2"/>
            <w:noWrap/>
            <w:vAlign w:val="center"/>
            <w:hideMark/>
          </w:tcPr>
          <w:p w:rsidR="00F67656" w:rsidRPr="001A026D" w:rsidRDefault="00F67656" w:rsidP="00F67656">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 </w:t>
            </w:r>
          </w:p>
        </w:tc>
        <w:tc>
          <w:tcPr>
            <w:tcW w:w="6663" w:type="dxa"/>
            <w:shd w:val="clear" w:color="auto" w:fill="F2F2F2" w:themeFill="background1" w:themeFillShade="F2"/>
            <w:vAlign w:val="center"/>
            <w:hideMark/>
          </w:tcPr>
          <w:p w:rsidR="00F67656" w:rsidRPr="001A026D" w:rsidRDefault="00F67656" w:rsidP="00F67656">
            <w:pPr>
              <w:spacing w:after="0" w:line="240" w:lineRule="auto"/>
              <w:jc w:val="center"/>
              <w:rPr>
                <w:rFonts w:ascii="Colaborate-Medium" w:eastAsia="Times New Roman" w:hAnsi="Colaborate-Medium" w:cs="Arial"/>
                <w:b/>
                <w:bCs/>
                <w:color w:val="000000"/>
              </w:rPr>
            </w:pPr>
            <w:r w:rsidRPr="001A026D">
              <w:rPr>
                <w:rFonts w:ascii="Colaborate-Medium" w:eastAsia="Times New Roman" w:hAnsi="Colaborate-Medium" w:cs="Arial"/>
                <w:b/>
                <w:bCs/>
                <w:color w:val="000000"/>
              </w:rPr>
              <w:t>Total</w:t>
            </w:r>
          </w:p>
        </w:tc>
        <w:tc>
          <w:tcPr>
            <w:tcW w:w="1879" w:type="dxa"/>
            <w:shd w:val="clear" w:color="auto" w:fill="F2F2F2" w:themeFill="background1" w:themeFillShade="F2"/>
            <w:noWrap/>
            <w:vAlign w:val="center"/>
          </w:tcPr>
          <w:p w:rsidR="00F67656" w:rsidRPr="001A026D" w:rsidRDefault="00E71780" w:rsidP="00F67656">
            <w:pPr>
              <w:spacing w:after="0" w:line="240" w:lineRule="auto"/>
              <w:jc w:val="right"/>
              <w:rPr>
                <w:rFonts w:ascii="Colaborate-Medium" w:eastAsia="Times New Roman" w:hAnsi="Colaborate-Medium" w:cs="Arial"/>
                <w:b/>
                <w:bCs/>
                <w:color w:val="000000"/>
              </w:rPr>
            </w:pPr>
            <w:r>
              <w:rPr>
                <w:rFonts w:ascii="Colaborate-Medium" w:eastAsia="Times New Roman" w:hAnsi="Colaborate-Medium" w:cs="Arial"/>
                <w:b/>
                <w:bCs/>
                <w:color w:val="000000"/>
              </w:rPr>
              <w:t>17,546,068,000</w:t>
            </w:r>
          </w:p>
        </w:tc>
      </w:tr>
    </w:tbl>
    <w:p w:rsidR="00303A18" w:rsidRDefault="00303A18" w:rsidP="00ED6408">
      <w:pPr>
        <w:pStyle w:val="Texto"/>
        <w:spacing w:before="50" w:after="40" w:line="276" w:lineRule="auto"/>
        <w:rPr>
          <w:rFonts w:ascii="Colaborate-Medium" w:hAnsi="Colaborate-Medium" w:cs="Arial"/>
          <w:sz w:val="24"/>
          <w:szCs w:val="24"/>
        </w:rPr>
      </w:pPr>
    </w:p>
    <w:p w:rsidR="007F6909" w:rsidRPr="001A026D" w:rsidRDefault="007F6909" w:rsidP="00ED6408">
      <w:pPr>
        <w:pStyle w:val="Texto"/>
        <w:spacing w:before="50" w:after="40" w:line="276" w:lineRule="auto"/>
        <w:rPr>
          <w:rFonts w:ascii="Colaborate-Medium" w:hAnsi="Colaborate-Medium" w:cs="Arial"/>
          <w:sz w:val="24"/>
          <w:szCs w:val="24"/>
        </w:rPr>
      </w:pPr>
    </w:p>
    <w:tbl>
      <w:tblPr>
        <w:tblW w:w="8174" w:type="dxa"/>
        <w:jc w:val="center"/>
        <w:tblLayout w:type="fixed"/>
        <w:tblCellMar>
          <w:left w:w="70" w:type="dxa"/>
          <w:right w:w="70" w:type="dxa"/>
        </w:tblCellMar>
        <w:tblLook w:val="0000" w:firstRow="0" w:lastRow="0" w:firstColumn="0" w:lastColumn="0" w:noHBand="0" w:noVBand="0"/>
      </w:tblPr>
      <w:tblGrid>
        <w:gridCol w:w="3637"/>
        <w:gridCol w:w="1560"/>
        <w:gridCol w:w="1417"/>
        <w:gridCol w:w="1560"/>
      </w:tblGrid>
      <w:tr w:rsidR="00E71780" w:rsidRPr="00E71780" w:rsidTr="00761155">
        <w:trPr>
          <w:trHeight w:val="144"/>
          <w:jc w:val="center"/>
        </w:trPr>
        <w:tc>
          <w:tcPr>
            <w:tcW w:w="8174"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noWrap/>
            <w:vAlign w:val="center"/>
          </w:tcPr>
          <w:p w:rsidR="00E71780" w:rsidRPr="00E71780" w:rsidRDefault="00E71780" w:rsidP="00E71780">
            <w:pPr>
              <w:spacing w:before="40" w:after="40"/>
              <w:jc w:val="center"/>
              <w:rPr>
                <w:rFonts w:ascii="Colaborate-Medium" w:eastAsia="Times New Roman" w:hAnsi="Colaborate-Medium" w:cs="Tahoma"/>
                <w:b/>
                <w:sz w:val="24"/>
                <w:lang w:val="es-ES" w:eastAsia="es-MX"/>
              </w:rPr>
            </w:pPr>
            <w:r w:rsidRPr="00E71780">
              <w:rPr>
                <w:rFonts w:ascii="Colaborate-Medium" w:eastAsia="Times New Roman" w:hAnsi="Colaborate-Medium" w:cs="Tahoma"/>
                <w:b/>
                <w:sz w:val="24"/>
                <w:lang w:val="es-ES" w:eastAsia="es-MX"/>
              </w:rPr>
              <w:t>Gobierno del Estado de Colima</w:t>
            </w:r>
          </w:p>
          <w:p w:rsidR="00E71780" w:rsidRPr="00E71780" w:rsidRDefault="00E71780" w:rsidP="00E71780">
            <w:pPr>
              <w:spacing w:before="40" w:after="40"/>
              <w:jc w:val="center"/>
              <w:rPr>
                <w:rFonts w:ascii="Colaborate-Medium" w:eastAsia="Times New Roman" w:hAnsi="Colaborate-Medium" w:cs="Tahoma"/>
                <w:b/>
                <w:sz w:val="24"/>
                <w:lang w:val="es-ES" w:eastAsia="es-MX"/>
              </w:rPr>
            </w:pPr>
            <w:r w:rsidRPr="00E71780">
              <w:rPr>
                <w:rFonts w:ascii="Colaborate-Medium" w:eastAsia="Times New Roman" w:hAnsi="Colaborate-Medium" w:cs="Tahoma"/>
                <w:b/>
                <w:sz w:val="24"/>
                <w:lang w:val="es-ES" w:eastAsia="es-MX"/>
              </w:rPr>
              <w:t>Proyecto de Presupuesto de Egresos para el Ejercicio Fiscal 2021</w:t>
            </w:r>
          </w:p>
          <w:p w:rsidR="00E71780" w:rsidRPr="00E71780" w:rsidRDefault="00E71780" w:rsidP="00E71780">
            <w:pPr>
              <w:spacing w:before="40" w:after="40"/>
              <w:jc w:val="center"/>
              <w:rPr>
                <w:rFonts w:ascii="Colaborate-Medium" w:eastAsia="Times New Roman" w:hAnsi="Colaborate-Medium" w:cs="Tahoma"/>
                <w:b/>
                <w:lang w:val="es-ES" w:eastAsia="es-MX"/>
              </w:rPr>
            </w:pPr>
            <w:r w:rsidRPr="00E71780">
              <w:rPr>
                <w:rFonts w:ascii="Colaborate-Medium" w:eastAsia="Times New Roman" w:hAnsi="Colaborate-Medium" w:cs="Tahoma"/>
                <w:sz w:val="24"/>
                <w:lang w:val="es-ES" w:eastAsia="es-MX"/>
              </w:rPr>
              <w:t xml:space="preserve"> </w:t>
            </w:r>
            <w:r w:rsidRPr="00E71780">
              <w:rPr>
                <w:rFonts w:ascii="Colaborate-Medium" w:eastAsia="Times New Roman" w:hAnsi="Colaborate-Medium" w:cs="Tahoma"/>
                <w:b/>
                <w:sz w:val="32"/>
                <w:lang w:val="es-ES" w:eastAsia="es-MX"/>
              </w:rPr>
              <w:t>Analítico de plazas</w:t>
            </w:r>
          </w:p>
        </w:tc>
      </w:tr>
      <w:tr w:rsidR="00E71780" w:rsidRPr="00E71780" w:rsidTr="00761155">
        <w:tblPrEx>
          <w:tblLook w:val="04A0" w:firstRow="1" w:lastRow="0" w:firstColumn="1" w:lastColumn="0" w:noHBand="0" w:noVBand="1"/>
        </w:tblPrEx>
        <w:trPr>
          <w:trHeight w:val="300"/>
          <w:jc w:val="center"/>
        </w:trPr>
        <w:tc>
          <w:tcPr>
            <w:tcW w:w="36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1780" w:rsidRPr="00E71780" w:rsidRDefault="00E71780" w:rsidP="00E71780">
            <w:pPr>
              <w:spacing w:after="0" w:line="240" w:lineRule="auto"/>
              <w:jc w:val="center"/>
              <w:rPr>
                <w:rFonts w:ascii="Colaborate-Medium" w:eastAsia="Times New Roman" w:hAnsi="Colaborate-Medium" w:cs="Tahoma"/>
                <w:b/>
                <w:bCs/>
              </w:rPr>
            </w:pPr>
            <w:r w:rsidRPr="00E71780">
              <w:rPr>
                <w:rFonts w:ascii="Colaborate-Medium" w:hAnsi="Colaborate-Medium" w:cs="Tahoma"/>
              </w:rPr>
              <w:br w:type="page"/>
            </w:r>
            <w:r w:rsidRPr="00E71780">
              <w:rPr>
                <w:rFonts w:ascii="Colaborate-Medium" w:eastAsia="Times New Roman" w:hAnsi="Colaborate-Medium" w:cs="Tahoma"/>
                <w:b/>
                <w:bCs/>
              </w:rPr>
              <w:t>Plaza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1780" w:rsidRPr="00E71780" w:rsidRDefault="00E71780" w:rsidP="00E71780">
            <w:pPr>
              <w:spacing w:after="0" w:line="240" w:lineRule="auto"/>
              <w:jc w:val="center"/>
              <w:rPr>
                <w:rFonts w:ascii="Colaborate-Medium" w:eastAsia="Times New Roman" w:hAnsi="Colaborate-Medium" w:cs="Tahoma"/>
                <w:b/>
                <w:bCs/>
              </w:rPr>
            </w:pPr>
            <w:r w:rsidRPr="00E71780">
              <w:rPr>
                <w:rFonts w:ascii="Colaborate-Medium" w:eastAsia="Times New Roman" w:hAnsi="Colaborate-Medium" w:cs="Tahoma"/>
                <w:b/>
                <w:bCs/>
              </w:rPr>
              <w:t>Número de plazas</w:t>
            </w:r>
          </w:p>
        </w:tc>
        <w:tc>
          <w:tcPr>
            <w:tcW w:w="297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71780" w:rsidRPr="00E71780" w:rsidRDefault="00E71780" w:rsidP="00E71780">
            <w:pPr>
              <w:spacing w:after="0" w:line="240" w:lineRule="auto"/>
              <w:jc w:val="center"/>
              <w:rPr>
                <w:rFonts w:ascii="Colaborate-Medium" w:eastAsia="Times New Roman" w:hAnsi="Colaborate-Medium" w:cs="Tahoma"/>
                <w:b/>
                <w:bCs/>
                <w:color w:val="000000"/>
              </w:rPr>
            </w:pPr>
            <w:r w:rsidRPr="00E71780">
              <w:rPr>
                <w:rFonts w:ascii="Colaborate-Medium" w:eastAsia="Times New Roman" w:hAnsi="Colaborate-Medium" w:cs="Tahoma"/>
                <w:b/>
                <w:bCs/>
                <w:color w:val="000000"/>
              </w:rPr>
              <w:t>Remuneraciones (Pesos)</w:t>
            </w:r>
          </w:p>
        </w:tc>
      </w:tr>
      <w:tr w:rsidR="00E71780" w:rsidRPr="00E71780" w:rsidTr="00761155">
        <w:tblPrEx>
          <w:tblLook w:val="04A0" w:firstRow="1" w:lastRow="0" w:firstColumn="1" w:lastColumn="0" w:noHBand="0" w:noVBand="1"/>
        </w:tblPrEx>
        <w:trPr>
          <w:trHeight w:val="300"/>
          <w:jc w:val="center"/>
        </w:trPr>
        <w:tc>
          <w:tcPr>
            <w:tcW w:w="363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71780" w:rsidRPr="00E71780" w:rsidRDefault="00E71780" w:rsidP="00E71780">
            <w:pPr>
              <w:spacing w:after="0" w:line="240" w:lineRule="auto"/>
              <w:rPr>
                <w:rFonts w:ascii="Colaborate-Medium" w:eastAsia="Times New Roman" w:hAnsi="Colaborate-Medium" w:cs="Tahoma"/>
                <w:b/>
                <w:bCs/>
              </w:rPr>
            </w:pPr>
          </w:p>
        </w:tc>
        <w:tc>
          <w:tcPr>
            <w:tcW w:w="156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71780" w:rsidRPr="00E71780" w:rsidRDefault="00E71780" w:rsidP="00E71780">
            <w:pPr>
              <w:spacing w:after="0" w:line="240" w:lineRule="auto"/>
              <w:rPr>
                <w:rFonts w:ascii="Colaborate-Medium" w:eastAsia="Times New Roman" w:hAnsi="Colaborate-Medium" w:cs="Tahoma"/>
                <w:b/>
                <w:bCs/>
              </w:rPr>
            </w:pP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E71780" w:rsidRPr="00E71780" w:rsidRDefault="00E71780" w:rsidP="00E71780">
            <w:pPr>
              <w:spacing w:after="0" w:line="240" w:lineRule="auto"/>
              <w:jc w:val="center"/>
              <w:rPr>
                <w:rFonts w:ascii="Colaborate-Medium" w:eastAsia="Times New Roman" w:hAnsi="Colaborate-Medium" w:cs="Tahoma"/>
                <w:b/>
                <w:bCs/>
              </w:rPr>
            </w:pPr>
            <w:r w:rsidRPr="00E71780">
              <w:rPr>
                <w:rFonts w:ascii="Colaborate-Medium" w:eastAsia="Times New Roman" w:hAnsi="Colaborate-Medium" w:cs="Tahoma"/>
                <w:b/>
                <w:bCs/>
              </w:rPr>
              <w:t>De</w:t>
            </w:r>
          </w:p>
        </w:tc>
        <w:tc>
          <w:tcPr>
            <w:tcW w:w="1560" w:type="dxa"/>
            <w:tcBorders>
              <w:top w:val="nil"/>
              <w:left w:val="nil"/>
              <w:bottom w:val="single" w:sz="4" w:space="0" w:color="auto"/>
              <w:right w:val="single" w:sz="4" w:space="0" w:color="auto"/>
            </w:tcBorders>
            <w:shd w:val="clear" w:color="auto" w:fill="F2F2F2" w:themeFill="background1" w:themeFillShade="F2"/>
            <w:vAlign w:val="center"/>
            <w:hideMark/>
          </w:tcPr>
          <w:p w:rsidR="00E71780" w:rsidRPr="00E71780" w:rsidRDefault="00E71780" w:rsidP="00E71780">
            <w:pPr>
              <w:spacing w:after="0" w:line="240" w:lineRule="auto"/>
              <w:jc w:val="center"/>
              <w:rPr>
                <w:rFonts w:ascii="Colaborate-Medium" w:eastAsia="Times New Roman" w:hAnsi="Colaborate-Medium" w:cs="Tahoma"/>
                <w:b/>
                <w:bCs/>
              </w:rPr>
            </w:pPr>
            <w:r w:rsidRPr="00E71780">
              <w:rPr>
                <w:rFonts w:ascii="Colaborate-Medium" w:eastAsia="Times New Roman" w:hAnsi="Colaborate-Medium" w:cs="Tahoma"/>
                <w:b/>
                <w:bCs/>
              </w:rPr>
              <w:t>Hasta</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Abogado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27</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8,632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18,651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Administrador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19,416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19,416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Albañil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15,737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17,189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Analista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148</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7,212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20,739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Archivista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15,176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15,176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Asesor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5</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19,416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23,038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Asesor de Despacho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30,470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49,739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Asesor Jurídico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18,500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22,730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Auditor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8,103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13,356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Auxiliar Administrativo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284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5,385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20,021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Auxiliar de Cocina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15,176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15,176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Auxiliar de Encuadernación</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Auxiliar de Información</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18,651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18,651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Auxiliar Técnico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347</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4,808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16,094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Ayudante de Cocina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13,353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13,353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Cabo de Construcción</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16,398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16,398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Cajero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8</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Camarógrafo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5</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8,480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8,480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Capturista de Datos</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Chofer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13,356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16,398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Cocinero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15,737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15,737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Conductor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18,776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18,776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lastRenderedPageBreak/>
              <w:t>Consejero Jurídico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59,627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59,627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Contador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20,358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20,358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Contralor General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59,627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59,627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Coordinador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60</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12,451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24,116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Coordinador Administrativo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10</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17,818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27,630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Coordinador de Asesores</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59,627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59,627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Coordinador General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30,470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44,247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Coordinador Municipal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40,022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40,022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Coordinador Técnico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144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17,588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27,178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Coordinador General de Comunicación Social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55,372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55,372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Cuantificador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Custodio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276</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13,793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17,620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Defensor Público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43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16,000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22,730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Delegado de Turismo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34,818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34,818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Delegado Regional Seguridad Pública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39,397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39,397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Director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100</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17,729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39,576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Director General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36,696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44,247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Director General de C5i</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65,839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65,839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Director General de Gobierno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58,649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58,649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Director General de Policía Estatal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65,839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65,839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Director General de Prevención y Readaptación</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71,877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71,877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Diseñador Gráfico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17,189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17,189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Electricista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Encargado de Mantenimiento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16,398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16,398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Encargado de Vivero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Enfermero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16,398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16,398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Fotógrafo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15,737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15,737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Fotomecánico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19,006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19,006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Gobernador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96,374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96,374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Guardavidas 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15,176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15,176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lastRenderedPageBreak/>
              <w:t>Inspector Administrativo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Inspector de Trabajo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8,103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8,103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Instructor Técnico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5</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17,906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17,906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Intendente</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53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5,778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15,737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Jefe</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115</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19,502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Jefe de Cocina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16,094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16,094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Jefe de Departamento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287</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12,451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24,116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Jefe de Formación y Diseño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19,006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19,006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Jefe de Grupo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7</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20,172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20,172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Jefe de Intendencia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8</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16,094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16,094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Jefe de Oficina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17,906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19,344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Jefe de Proyecto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20,739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20,739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Jefe de Vigilancia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23,066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23,066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Maestro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10,188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Mayordomo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16,398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16,398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Mecánico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15,176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15,176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Médico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9,015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21,383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Músico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15,176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16,094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Notificador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6</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16,398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16,398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Odontólogo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21,383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21,383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Operador de Equipo de Computo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7</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19,006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19,006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Operador de Equipo Pesado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10</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18,651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18,651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Operador de Radio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7,844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7,844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Peón</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13,703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15,176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Policía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454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13,780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13,780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Policía 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111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19,348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19,348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Policía Auxiliar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264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8,007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12,849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Policía Fuerza de Reacción</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48</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24,838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47,902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Policía Mando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35,010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35,010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Policía Primero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22,537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22,537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Policía Segundo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39</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18,773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18,773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lastRenderedPageBreak/>
              <w:t>Policía Tercero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156</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15,639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15,639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Preceptor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16</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17,925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17,925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Prensista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8</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15,987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17,906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Presidente de la Junta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15,737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15,737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Presidente del Consejo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44,247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44,247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Programador de Sistemas</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19,006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19,344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Promotor de Eventos</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6</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Proyectista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19,006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19,006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Psicólogo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5</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9,748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20,021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Psicoterapeuta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21,383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21,383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Receptor de Rentas</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23,025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23,025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Reportero 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12,930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12,930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Representante del Capital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8,103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8,103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Representante del Trabajo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8,103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8,103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Representante Gob. en México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51,842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51,842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114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15,737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Auxiliar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9</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30,470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35,937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de Despacho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48,152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59,627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de Seguridad Publica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86,142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86,142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Ejecutivo de SESESP</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59,627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59,627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General de Gobierno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59,627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59,627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Particular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13,356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23,038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Particular Despacho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55,370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55,370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Primero de Acuerdos</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18,750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18,750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Privado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16</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7,663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13,356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Privado Despacho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30,470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30,470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Segundo de Acuerdos</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Técnico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20,864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26,938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Secretario Técnico de Enlace Gubernamental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49,739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49,739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Sobrestante</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Subdirector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14</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15,972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24,116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lastRenderedPageBreak/>
              <w:t>Subdirector de la Policía Estatal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59,189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59,189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Subjefe de Vigilancia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16,676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16,676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Suboficial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27,919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27,919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Subsecretario de Operaciones</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81,138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81,138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Subsecretario de Seguridad Publica</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47,623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47,623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Supervisor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163</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6,295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20,739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Suplente Administrativo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12,132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12,132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Suplente Profesional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13,952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13,952 </w:t>
            </w:r>
          </w:p>
        </w:tc>
      </w:tr>
      <w:tr w:rsidR="00E71780" w:rsidRPr="00E71780" w:rsidTr="00761155">
        <w:tblPrEx>
          <w:tblLook w:val="04A0" w:firstRow="1" w:lastRow="0" w:firstColumn="1" w:lastColumn="0" w:noHBand="0" w:noVBand="1"/>
        </w:tblPrEx>
        <w:trPr>
          <w:trHeight w:val="300"/>
          <w:jc w:val="center"/>
        </w:trPr>
        <w:tc>
          <w:tcPr>
            <w:tcW w:w="3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Técnico Asistente</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8,103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19,006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Técnico Iluminación Y Sonido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16,716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Topógrafo</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17,462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Trabajadora Social</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12</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9,748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19,006 </w:t>
            </w:r>
          </w:p>
        </w:tc>
      </w:tr>
      <w:tr w:rsidR="00E71780" w:rsidRPr="00E71780" w:rsidTr="00761155">
        <w:tblPrEx>
          <w:tblLook w:val="04A0" w:firstRow="1" w:lastRow="0" w:firstColumn="1" w:lastColumn="0" w:noHBand="0" w:noVBand="1"/>
        </w:tblPrEx>
        <w:trPr>
          <w:trHeight w:val="300"/>
          <w:jc w:val="center"/>
        </w:trPr>
        <w:tc>
          <w:tcPr>
            <w:tcW w:w="3637" w:type="dxa"/>
            <w:tcBorders>
              <w:top w:val="nil"/>
              <w:left w:val="single" w:sz="4" w:space="0" w:color="auto"/>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rPr>
                <w:rFonts w:ascii="Colaborate-Medium" w:hAnsi="Colaborate-Medium" w:cs="Arial"/>
              </w:rPr>
            </w:pPr>
            <w:r w:rsidRPr="00E71780">
              <w:rPr>
                <w:rFonts w:ascii="Colaborate-Medium" w:hAnsi="Colaborate-Medium" w:cs="Arial"/>
              </w:rPr>
              <w:t>Velador</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spacing w:after="0" w:line="240" w:lineRule="auto"/>
              <w:jc w:val="center"/>
              <w:rPr>
                <w:rFonts w:ascii="Colaborate-Medium" w:hAnsi="Colaborate-Medium" w:cs="Arial"/>
              </w:rPr>
            </w:pPr>
            <w:r w:rsidRPr="00E71780">
              <w:rPr>
                <w:rFonts w:ascii="Colaborate-Medium" w:hAnsi="Colaborate-Medium" w:cs="Arial"/>
              </w:rPr>
              <w:t>10</w:t>
            </w:r>
          </w:p>
        </w:tc>
        <w:tc>
          <w:tcPr>
            <w:tcW w:w="1417"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6,654 </w:t>
            </w:r>
          </w:p>
        </w:tc>
        <w:tc>
          <w:tcPr>
            <w:tcW w:w="1560" w:type="dxa"/>
            <w:tcBorders>
              <w:top w:val="nil"/>
              <w:left w:val="nil"/>
              <w:bottom w:val="single" w:sz="4" w:space="0" w:color="auto"/>
              <w:right w:val="single" w:sz="4" w:space="0" w:color="auto"/>
            </w:tcBorders>
            <w:shd w:val="clear" w:color="auto" w:fill="auto"/>
            <w:noWrap/>
            <w:vAlign w:val="center"/>
          </w:tcPr>
          <w:p w:rsidR="00E71780" w:rsidRPr="00E71780" w:rsidRDefault="00E71780" w:rsidP="00E71780">
            <w:pPr>
              <w:pStyle w:val="Texto"/>
              <w:spacing w:before="60" w:after="40" w:line="276" w:lineRule="auto"/>
              <w:ind w:firstLine="0"/>
              <w:jc w:val="right"/>
              <w:rPr>
                <w:rFonts w:ascii="Colaborate-Medium" w:hAnsi="Colaborate-Medium" w:cs="Arial"/>
                <w:sz w:val="22"/>
                <w:szCs w:val="22"/>
              </w:rPr>
            </w:pPr>
            <w:r w:rsidRPr="00E71780">
              <w:rPr>
                <w:rFonts w:ascii="Colaborate-Medium" w:hAnsi="Colaborate-Medium" w:cs="Arial"/>
                <w:sz w:val="22"/>
                <w:szCs w:val="22"/>
              </w:rPr>
              <w:t xml:space="preserve">16,094 </w:t>
            </w:r>
          </w:p>
        </w:tc>
      </w:tr>
    </w:tbl>
    <w:p w:rsidR="007A4C26" w:rsidRPr="001A026D" w:rsidRDefault="007A4C26">
      <w:pPr>
        <w:rPr>
          <w:rFonts w:ascii="Colaborate-Medium" w:hAnsi="Colaborate-Medium"/>
        </w:rPr>
      </w:pPr>
    </w:p>
    <w:p w:rsidR="007A4C26" w:rsidRPr="001A026D" w:rsidRDefault="007A4C26">
      <w:pPr>
        <w:rPr>
          <w:rFonts w:ascii="Colaborate-Medium" w:hAnsi="Colaborate-Medium"/>
        </w:rPr>
      </w:pPr>
    </w:p>
    <w:sectPr w:rsidR="007A4C26" w:rsidRPr="001A026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7E" w:rsidRDefault="00080C7E" w:rsidP="00DE2B90">
      <w:pPr>
        <w:spacing w:after="0" w:line="240" w:lineRule="auto"/>
      </w:pPr>
      <w:r>
        <w:separator/>
      </w:r>
    </w:p>
  </w:endnote>
  <w:endnote w:type="continuationSeparator" w:id="0">
    <w:p w:rsidR="00080C7E" w:rsidRDefault="00080C7E" w:rsidP="00DE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laborate-Medium">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6" w:rsidRPr="00F45426" w:rsidRDefault="00440436" w:rsidP="00CD4886">
    <w:pPr>
      <w:pStyle w:val="Piedepgina"/>
      <w:jc w:val="center"/>
      <w:rPr>
        <w:rFonts w:ascii="Arial" w:hAnsi="Arial" w:cs="Arial"/>
        <w:b/>
        <w:i/>
        <w:sz w:val="20"/>
      </w:rPr>
    </w:pPr>
    <w:r w:rsidRPr="00F45426">
      <w:rPr>
        <w:rFonts w:ascii="Arial" w:hAnsi="Arial" w:cs="Arial"/>
        <w:b/>
        <w:i/>
        <w:sz w:val="20"/>
      </w:rPr>
      <w:t>“</w:t>
    </w:r>
    <w:r w:rsidR="00F45426" w:rsidRPr="00F45426">
      <w:rPr>
        <w:rFonts w:ascii="Arial" w:hAnsi="Arial" w:cs="Arial"/>
        <w:b/>
        <w:i/>
        <w:sz w:val="20"/>
      </w:rPr>
      <w:t>2021</w:t>
    </w:r>
    <w:r w:rsidRPr="00F45426">
      <w:rPr>
        <w:rFonts w:ascii="Arial" w:hAnsi="Arial" w:cs="Arial"/>
        <w:b/>
        <w:i/>
        <w:sz w:val="20"/>
      </w:rPr>
      <w:t xml:space="preserve">, </w:t>
    </w:r>
    <w:r w:rsidR="00F45426" w:rsidRPr="00F45426">
      <w:rPr>
        <w:rFonts w:ascii="Arial" w:hAnsi="Arial" w:cs="Arial"/>
        <w:b/>
        <w:i/>
        <w:sz w:val="20"/>
      </w:rPr>
      <w:t>año de Griselda Álvarez Ponce de León</w:t>
    </w:r>
    <w:r w:rsidRPr="00F45426">
      <w:rPr>
        <w:rFonts w:ascii="Arial" w:hAnsi="Arial" w:cs="Arial"/>
        <w:b/>
        <w:i/>
        <w:sz w:val="20"/>
      </w:rPr>
      <w:t>”</w:t>
    </w:r>
  </w:p>
  <w:p w:rsidR="00440436" w:rsidRDefault="00440436" w:rsidP="00DE2B90">
    <w:pPr>
      <w:pStyle w:val="Piedepgina"/>
      <w:jc w:val="center"/>
    </w:pPr>
    <w:r>
      <w:rPr>
        <w:noProof/>
        <w:lang w:val="es-ES" w:eastAsia="es-ES"/>
      </w:rPr>
      <w:drawing>
        <wp:anchor distT="0" distB="0" distL="114300" distR="114300" simplePos="0" relativeHeight="251658240" behindDoc="0" locked="0" layoutInCell="1" allowOverlap="1">
          <wp:simplePos x="0" y="0"/>
          <wp:positionH relativeFrom="column">
            <wp:posOffset>1409065</wp:posOffset>
          </wp:positionH>
          <wp:positionV relativeFrom="paragraph">
            <wp:posOffset>15875</wp:posOffset>
          </wp:positionV>
          <wp:extent cx="2799002" cy="762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33332" b="30303"/>
                  <a:stretch/>
                </pic:blipFill>
                <pic:spPr bwMode="auto">
                  <a:xfrm>
                    <a:off x="0" y="0"/>
                    <a:ext cx="2799002" cy="7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0436" w:rsidRPr="00DE2B90" w:rsidRDefault="00440436" w:rsidP="00DE2B90">
    <w:pPr>
      <w:pStyle w:val="Piedepgina"/>
      <w:jc w:val="center"/>
      <w:rPr>
        <w:rFonts w:ascii="Arial" w:hAnsi="Arial" w:cs="Arial"/>
        <w:sz w:val="20"/>
      </w:rPr>
    </w:pPr>
    <w:r w:rsidRPr="00DE2B90">
      <w:rPr>
        <w:rFonts w:ascii="Arial" w:hAnsi="Arial" w:cs="Arial"/>
        <w:sz w:val="20"/>
      </w:rPr>
      <w:t>Complejo Administrativo del Gobierno del</w:t>
    </w:r>
    <w:r>
      <w:rPr>
        <w:rFonts w:ascii="Arial" w:hAnsi="Arial" w:cs="Arial"/>
        <w:sz w:val="20"/>
      </w:rPr>
      <w:t xml:space="preserve"> Estado, Edificio C, primer pis</w:t>
    </w:r>
    <w:r w:rsidRPr="00DE2B90">
      <w:rPr>
        <w:rFonts w:ascii="Arial" w:hAnsi="Arial" w:cs="Arial"/>
        <w:sz w:val="20"/>
      </w:rPr>
      <w:t>o, 3er. Anillo Periférico.</w:t>
    </w:r>
  </w:p>
  <w:p w:rsidR="00440436" w:rsidRPr="00DE2B90" w:rsidRDefault="00440436" w:rsidP="00DE2B90">
    <w:pPr>
      <w:pStyle w:val="Piedepgina"/>
      <w:jc w:val="center"/>
      <w:rPr>
        <w:rFonts w:ascii="Arial" w:hAnsi="Arial" w:cs="Arial"/>
        <w:sz w:val="20"/>
      </w:rPr>
    </w:pPr>
    <w:proofErr w:type="gramStart"/>
    <w:r w:rsidRPr="00DE2B90">
      <w:rPr>
        <w:rFonts w:ascii="Arial" w:hAnsi="Arial" w:cs="Arial"/>
        <w:sz w:val="20"/>
      </w:rPr>
      <w:t>esq</w:t>
    </w:r>
    <w:proofErr w:type="gramEnd"/>
    <w:r w:rsidRPr="00DE2B90">
      <w:rPr>
        <w:rFonts w:ascii="Arial" w:hAnsi="Arial" w:cs="Arial"/>
        <w:sz w:val="20"/>
      </w:rPr>
      <w:t>. Ejército Mexicano S/N Colonia el Diezmo C.P. 28010 Colima, Colima, México.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7E" w:rsidRDefault="00080C7E" w:rsidP="00DE2B90">
      <w:pPr>
        <w:spacing w:after="0" w:line="240" w:lineRule="auto"/>
      </w:pPr>
      <w:r>
        <w:separator/>
      </w:r>
    </w:p>
  </w:footnote>
  <w:footnote w:type="continuationSeparator" w:id="0">
    <w:p w:rsidR="00080C7E" w:rsidRDefault="00080C7E" w:rsidP="00DE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6" w:rsidRDefault="00440436">
    <w:pPr>
      <w:pStyle w:val="Encabezado"/>
    </w:pPr>
    <w:r>
      <w:rPr>
        <w:noProof/>
        <w:lang w:val="es-ES" w:eastAsia="es-ES"/>
      </w:rPr>
      <w:drawing>
        <wp:inline distT="0" distB="0" distL="0" distR="0" wp14:anchorId="12849683" wp14:editId="3C01A4D5">
          <wp:extent cx="5612130" cy="83439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834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09E5"/>
    <w:multiLevelType w:val="hybridMultilevel"/>
    <w:tmpl w:val="40BE3C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C005BD"/>
    <w:multiLevelType w:val="hybridMultilevel"/>
    <w:tmpl w:val="B29EC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EE2D96"/>
    <w:multiLevelType w:val="hybridMultilevel"/>
    <w:tmpl w:val="5A7E03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90"/>
    <w:rsid w:val="000018AA"/>
    <w:rsid w:val="00001C99"/>
    <w:rsid w:val="0000235D"/>
    <w:rsid w:val="000024AB"/>
    <w:rsid w:val="00006FDE"/>
    <w:rsid w:val="00015512"/>
    <w:rsid w:val="00033601"/>
    <w:rsid w:val="00035AA9"/>
    <w:rsid w:val="00042EC1"/>
    <w:rsid w:val="00044D0A"/>
    <w:rsid w:val="000512AF"/>
    <w:rsid w:val="00057A01"/>
    <w:rsid w:val="00061935"/>
    <w:rsid w:val="00064155"/>
    <w:rsid w:val="00073826"/>
    <w:rsid w:val="00075CD9"/>
    <w:rsid w:val="00080C7E"/>
    <w:rsid w:val="00083AF8"/>
    <w:rsid w:val="00084F1B"/>
    <w:rsid w:val="000861D6"/>
    <w:rsid w:val="00091BC7"/>
    <w:rsid w:val="0009332E"/>
    <w:rsid w:val="0009595E"/>
    <w:rsid w:val="000A0DD6"/>
    <w:rsid w:val="000A15D9"/>
    <w:rsid w:val="000A1BEA"/>
    <w:rsid w:val="000B25D7"/>
    <w:rsid w:val="000C5693"/>
    <w:rsid w:val="000D3FC3"/>
    <w:rsid w:val="000F344A"/>
    <w:rsid w:val="000F5CA0"/>
    <w:rsid w:val="0012759A"/>
    <w:rsid w:val="00132C59"/>
    <w:rsid w:val="00134C7E"/>
    <w:rsid w:val="00143770"/>
    <w:rsid w:val="00145510"/>
    <w:rsid w:val="00154385"/>
    <w:rsid w:val="00154B7D"/>
    <w:rsid w:val="001568CA"/>
    <w:rsid w:val="0016144B"/>
    <w:rsid w:val="00165818"/>
    <w:rsid w:val="00166994"/>
    <w:rsid w:val="0016721D"/>
    <w:rsid w:val="00175951"/>
    <w:rsid w:val="00176BDA"/>
    <w:rsid w:val="00184208"/>
    <w:rsid w:val="001933EC"/>
    <w:rsid w:val="00197875"/>
    <w:rsid w:val="001A026D"/>
    <w:rsid w:val="001A6377"/>
    <w:rsid w:val="001B33DB"/>
    <w:rsid w:val="001B67D1"/>
    <w:rsid w:val="001D19F8"/>
    <w:rsid w:val="001D7ECF"/>
    <w:rsid w:val="001E75D9"/>
    <w:rsid w:val="001E796F"/>
    <w:rsid w:val="001F0876"/>
    <w:rsid w:val="001F0881"/>
    <w:rsid w:val="001F669A"/>
    <w:rsid w:val="001F6B4D"/>
    <w:rsid w:val="0020042B"/>
    <w:rsid w:val="00202435"/>
    <w:rsid w:val="00212A2A"/>
    <w:rsid w:val="002202A0"/>
    <w:rsid w:val="002204E7"/>
    <w:rsid w:val="002252FF"/>
    <w:rsid w:val="0022766A"/>
    <w:rsid w:val="002300EF"/>
    <w:rsid w:val="00230F28"/>
    <w:rsid w:val="00234075"/>
    <w:rsid w:val="00237298"/>
    <w:rsid w:val="00240E03"/>
    <w:rsid w:val="00242B57"/>
    <w:rsid w:val="002466E1"/>
    <w:rsid w:val="0025126C"/>
    <w:rsid w:val="00251F7B"/>
    <w:rsid w:val="002537E7"/>
    <w:rsid w:val="002539C2"/>
    <w:rsid w:val="002555CC"/>
    <w:rsid w:val="00263898"/>
    <w:rsid w:val="00264193"/>
    <w:rsid w:val="00265A54"/>
    <w:rsid w:val="002711E6"/>
    <w:rsid w:val="002715AF"/>
    <w:rsid w:val="0028154D"/>
    <w:rsid w:val="00292DDA"/>
    <w:rsid w:val="00293A5C"/>
    <w:rsid w:val="002940E0"/>
    <w:rsid w:val="00294DA2"/>
    <w:rsid w:val="002A15F4"/>
    <w:rsid w:val="002A4DF6"/>
    <w:rsid w:val="002B1867"/>
    <w:rsid w:val="002B2795"/>
    <w:rsid w:val="002B71D0"/>
    <w:rsid w:val="002C156B"/>
    <w:rsid w:val="002C7702"/>
    <w:rsid w:val="002D569B"/>
    <w:rsid w:val="002D7EA0"/>
    <w:rsid w:val="002E193C"/>
    <w:rsid w:val="002F5B5B"/>
    <w:rsid w:val="00303A18"/>
    <w:rsid w:val="00304DC9"/>
    <w:rsid w:val="00306B2A"/>
    <w:rsid w:val="003128AD"/>
    <w:rsid w:val="0031713D"/>
    <w:rsid w:val="00327779"/>
    <w:rsid w:val="00337859"/>
    <w:rsid w:val="0034107A"/>
    <w:rsid w:val="00341B18"/>
    <w:rsid w:val="003446CA"/>
    <w:rsid w:val="0034533E"/>
    <w:rsid w:val="00351B34"/>
    <w:rsid w:val="003650E5"/>
    <w:rsid w:val="00390AFB"/>
    <w:rsid w:val="00391CCC"/>
    <w:rsid w:val="003A5788"/>
    <w:rsid w:val="003A5D3E"/>
    <w:rsid w:val="003B1C63"/>
    <w:rsid w:val="003B339C"/>
    <w:rsid w:val="003B5444"/>
    <w:rsid w:val="003B7813"/>
    <w:rsid w:val="003C0C7A"/>
    <w:rsid w:val="003C0D85"/>
    <w:rsid w:val="003C73B5"/>
    <w:rsid w:val="003D2C62"/>
    <w:rsid w:val="003F09B5"/>
    <w:rsid w:val="00403446"/>
    <w:rsid w:val="00406BD0"/>
    <w:rsid w:val="0042597C"/>
    <w:rsid w:val="00425D68"/>
    <w:rsid w:val="004372E8"/>
    <w:rsid w:val="00440436"/>
    <w:rsid w:val="00440EFC"/>
    <w:rsid w:val="004434AA"/>
    <w:rsid w:val="00451AAB"/>
    <w:rsid w:val="004576D6"/>
    <w:rsid w:val="00460C49"/>
    <w:rsid w:val="004629FF"/>
    <w:rsid w:val="00465BFF"/>
    <w:rsid w:val="004759CE"/>
    <w:rsid w:val="004846B8"/>
    <w:rsid w:val="00485CCF"/>
    <w:rsid w:val="00493254"/>
    <w:rsid w:val="0049741C"/>
    <w:rsid w:val="00497682"/>
    <w:rsid w:val="004A3330"/>
    <w:rsid w:val="004B3631"/>
    <w:rsid w:val="004B43C0"/>
    <w:rsid w:val="004B63ED"/>
    <w:rsid w:val="004B69DF"/>
    <w:rsid w:val="004C4F62"/>
    <w:rsid w:val="004D26E9"/>
    <w:rsid w:val="00502C5E"/>
    <w:rsid w:val="005055D0"/>
    <w:rsid w:val="00506A69"/>
    <w:rsid w:val="00513381"/>
    <w:rsid w:val="00517067"/>
    <w:rsid w:val="00521463"/>
    <w:rsid w:val="0052385E"/>
    <w:rsid w:val="005254B3"/>
    <w:rsid w:val="0052679F"/>
    <w:rsid w:val="00531B18"/>
    <w:rsid w:val="005323B0"/>
    <w:rsid w:val="005344B0"/>
    <w:rsid w:val="00540876"/>
    <w:rsid w:val="0055067E"/>
    <w:rsid w:val="005510CC"/>
    <w:rsid w:val="005614BF"/>
    <w:rsid w:val="0056272D"/>
    <w:rsid w:val="005659C8"/>
    <w:rsid w:val="00566892"/>
    <w:rsid w:val="00566A53"/>
    <w:rsid w:val="00567157"/>
    <w:rsid w:val="00567674"/>
    <w:rsid w:val="00573562"/>
    <w:rsid w:val="0057396B"/>
    <w:rsid w:val="00576E39"/>
    <w:rsid w:val="0057776D"/>
    <w:rsid w:val="00586231"/>
    <w:rsid w:val="0059012A"/>
    <w:rsid w:val="005A4372"/>
    <w:rsid w:val="005C37FD"/>
    <w:rsid w:val="005C4EBC"/>
    <w:rsid w:val="005D6684"/>
    <w:rsid w:val="005D6EC7"/>
    <w:rsid w:val="005E3D69"/>
    <w:rsid w:val="005F1CA9"/>
    <w:rsid w:val="00610FDB"/>
    <w:rsid w:val="00612388"/>
    <w:rsid w:val="006149CB"/>
    <w:rsid w:val="00621E79"/>
    <w:rsid w:val="00624D4E"/>
    <w:rsid w:val="00626E78"/>
    <w:rsid w:val="00631DE5"/>
    <w:rsid w:val="006355CF"/>
    <w:rsid w:val="00642BEB"/>
    <w:rsid w:val="0065428C"/>
    <w:rsid w:val="006558F4"/>
    <w:rsid w:val="00670F5C"/>
    <w:rsid w:val="00672F4B"/>
    <w:rsid w:val="00676266"/>
    <w:rsid w:val="006827E4"/>
    <w:rsid w:val="00684B38"/>
    <w:rsid w:val="00692EA6"/>
    <w:rsid w:val="0069392E"/>
    <w:rsid w:val="006A03C5"/>
    <w:rsid w:val="006A671B"/>
    <w:rsid w:val="006B382E"/>
    <w:rsid w:val="006B3A64"/>
    <w:rsid w:val="006B6E46"/>
    <w:rsid w:val="006B7B7C"/>
    <w:rsid w:val="006C2154"/>
    <w:rsid w:val="006C6651"/>
    <w:rsid w:val="006E122B"/>
    <w:rsid w:val="006E64FD"/>
    <w:rsid w:val="006E6DA8"/>
    <w:rsid w:val="006E7C5C"/>
    <w:rsid w:val="007049E9"/>
    <w:rsid w:val="007065F4"/>
    <w:rsid w:val="00717725"/>
    <w:rsid w:val="007219D2"/>
    <w:rsid w:val="00721A09"/>
    <w:rsid w:val="00731B40"/>
    <w:rsid w:val="00733FB1"/>
    <w:rsid w:val="007417AE"/>
    <w:rsid w:val="00744F7E"/>
    <w:rsid w:val="0074648B"/>
    <w:rsid w:val="00750C7C"/>
    <w:rsid w:val="00770040"/>
    <w:rsid w:val="007766F4"/>
    <w:rsid w:val="007774E4"/>
    <w:rsid w:val="00781DCF"/>
    <w:rsid w:val="00783B73"/>
    <w:rsid w:val="00786115"/>
    <w:rsid w:val="00787466"/>
    <w:rsid w:val="0079662F"/>
    <w:rsid w:val="00796CFE"/>
    <w:rsid w:val="007974D7"/>
    <w:rsid w:val="007A145C"/>
    <w:rsid w:val="007A4C26"/>
    <w:rsid w:val="007B3C00"/>
    <w:rsid w:val="007C64A1"/>
    <w:rsid w:val="007E0918"/>
    <w:rsid w:val="007E778F"/>
    <w:rsid w:val="007E7FE6"/>
    <w:rsid w:val="007F13A7"/>
    <w:rsid w:val="007F64EC"/>
    <w:rsid w:val="007F6909"/>
    <w:rsid w:val="008015BE"/>
    <w:rsid w:val="008041DC"/>
    <w:rsid w:val="00815168"/>
    <w:rsid w:val="00815619"/>
    <w:rsid w:val="00816D8E"/>
    <w:rsid w:val="00830123"/>
    <w:rsid w:val="00830E6B"/>
    <w:rsid w:val="008347EA"/>
    <w:rsid w:val="00835DE2"/>
    <w:rsid w:val="00835F34"/>
    <w:rsid w:val="008377CB"/>
    <w:rsid w:val="008422C6"/>
    <w:rsid w:val="00844E37"/>
    <w:rsid w:val="00847ABC"/>
    <w:rsid w:val="008660A2"/>
    <w:rsid w:val="008731C7"/>
    <w:rsid w:val="00874CBF"/>
    <w:rsid w:val="008758A2"/>
    <w:rsid w:val="00884417"/>
    <w:rsid w:val="00893359"/>
    <w:rsid w:val="008A4AF1"/>
    <w:rsid w:val="008B1C27"/>
    <w:rsid w:val="008B3781"/>
    <w:rsid w:val="008B4CE8"/>
    <w:rsid w:val="008B4F56"/>
    <w:rsid w:val="008C082C"/>
    <w:rsid w:val="008E18B1"/>
    <w:rsid w:val="008E41BD"/>
    <w:rsid w:val="009005F3"/>
    <w:rsid w:val="00905A8D"/>
    <w:rsid w:val="00914444"/>
    <w:rsid w:val="009150AD"/>
    <w:rsid w:val="00921144"/>
    <w:rsid w:val="009231E2"/>
    <w:rsid w:val="00933BCF"/>
    <w:rsid w:val="00941260"/>
    <w:rsid w:val="009429F4"/>
    <w:rsid w:val="0095293F"/>
    <w:rsid w:val="00954895"/>
    <w:rsid w:val="0095520C"/>
    <w:rsid w:val="009679BF"/>
    <w:rsid w:val="00970DD0"/>
    <w:rsid w:val="00977E79"/>
    <w:rsid w:val="00980910"/>
    <w:rsid w:val="00981569"/>
    <w:rsid w:val="00981D8B"/>
    <w:rsid w:val="009855F3"/>
    <w:rsid w:val="009928A2"/>
    <w:rsid w:val="009B3DB0"/>
    <w:rsid w:val="009B45DC"/>
    <w:rsid w:val="009C4790"/>
    <w:rsid w:val="009C623D"/>
    <w:rsid w:val="009E0CF7"/>
    <w:rsid w:val="009E7754"/>
    <w:rsid w:val="009F0679"/>
    <w:rsid w:val="009F2A04"/>
    <w:rsid w:val="009F386D"/>
    <w:rsid w:val="009F3BDB"/>
    <w:rsid w:val="00A0715A"/>
    <w:rsid w:val="00A07AE3"/>
    <w:rsid w:val="00A131A8"/>
    <w:rsid w:val="00A13C84"/>
    <w:rsid w:val="00A20C35"/>
    <w:rsid w:val="00A33AC9"/>
    <w:rsid w:val="00A37563"/>
    <w:rsid w:val="00A377C1"/>
    <w:rsid w:val="00A4081D"/>
    <w:rsid w:val="00A40B1F"/>
    <w:rsid w:val="00A40C79"/>
    <w:rsid w:val="00A41F0D"/>
    <w:rsid w:val="00A4329A"/>
    <w:rsid w:val="00A53673"/>
    <w:rsid w:val="00A549DF"/>
    <w:rsid w:val="00A55702"/>
    <w:rsid w:val="00A56719"/>
    <w:rsid w:val="00A67A89"/>
    <w:rsid w:val="00A72370"/>
    <w:rsid w:val="00A84271"/>
    <w:rsid w:val="00A8685E"/>
    <w:rsid w:val="00A966E5"/>
    <w:rsid w:val="00A979C1"/>
    <w:rsid w:val="00AA485F"/>
    <w:rsid w:val="00AA5354"/>
    <w:rsid w:val="00AB38FD"/>
    <w:rsid w:val="00AC2236"/>
    <w:rsid w:val="00AC462D"/>
    <w:rsid w:val="00AC5837"/>
    <w:rsid w:val="00AC7660"/>
    <w:rsid w:val="00AD6BA9"/>
    <w:rsid w:val="00AE5587"/>
    <w:rsid w:val="00AE5D68"/>
    <w:rsid w:val="00B11D58"/>
    <w:rsid w:val="00B14ABF"/>
    <w:rsid w:val="00B15C48"/>
    <w:rsid w:val="00B23195"/>
    <w:rsid w:val="00B3009E"/>
    <w:rsid w:val="00B305AD"/>
    <w:rsid w:val="00B353F7"/>
    <w:rsid w:val="00B37F5D"/>
    <w:rsid w:val="00B45034"/>
    <w:rsid w:val="00B50762"/>
    <w:rsid w:val="00B51BEC"/>
    <w:rsid w:val="00B545A7"/>
    <w:rsid w:val="00B54A6A"/>
    <w:rsid w:val="00B60A42"/>
    <w:rsid w:val="00B6343F"/>
    <w:rsid w:val="00B6703C"/>
    <w:rsid w:val="00B67DBA"/>
    <w:rsid w:val="00B74308"/>
    <w:rsid w:val="00B859EE"/>
    <w:rsid w:val="00B934DE"/>
    <w:rsid w:val="00B95EBD"/>
    <w:rsid w:val="00BA03E9"/>
    <w:rsid w:val="00BA3614"/>
    <w:rsid w:val="00BB3603"/>
    <w:rsid w:val="00BB62AF"/>
    <w:rsid w:val="00BC319F"/>
    <w:rsid w:val="00BD3663"/>
    <w:rsid w:val="00BE3152"/>
    <w:rsid w:val="00BE3269"/>
    <w:rsid w:val="00BE4DD1"/>
    <w:rsid w:val="00BE761C"/>
    <w:rsid w:val="00C0747F"/>
    <w:rsid w:val="00C110EB"/>
    <w:rsid w:val="00C14246"/>
    <w:rsid w:val="00C22AFB"/>
    <w:rsid w:val="00C26F7D"/>
    <w:rsid w:val="00C30460"/>
    <w:rsid w:val="00C307D1"/>
    <w:rsid w:val="00C35967"/>
    <w:rsid w:val="00C54902"/>
    <w:rsid w:val="00C65B22"/>
    <w:rsid w:val="00C84965"/>
    <w:rsid w:val="00C85F34"/>
    <w:rsid w:val="00C87DD6"/>
    <w:rsid w:val="00C9140E"/>
    <w:rsid w:val="00CB04B9"/>
    <w:rsid w:val="00CB33C9"/>
    <w:rsid w:val="00CB72CD"/>
    <w:rsid w:val="00CC37DA"/>
    <w:rsid w:val="00CD0EB9"/>
    <w:rsid w:val="00CD4886"/>
    <w:rsid w:val="00CE09D5"/>
    <w:rsid w:val="00CE1995"/>
    <w:rsid w:val="00CE65B3"/>
    <w:rsid w:val="00CF1891"/>
    <w:rsid w:val="00CF27FF"/>
    <w:rsid w:val="00D07538"/>
    <w:rsid w:val="00D107BE"/>
    <w:rsid w:val="00D121C8"/>
    <w:rsid w:val="00D219B4"/>
    <w:rsid w:val="00D2376A"/>
    <w:rsid w:val="00D26D5C"/>
    <w:rsid w:val="00D30F50"/>
    <w:rsid w:val="00D370F8"/>
    <w:rsid w:val="00D37847"/>
    <w:rsid w:val="00D40DB5"/>
    <w:rsid w:val="00D43932"/>
    <w:rsid w:val="00D524A3"/>
    <w:rsid w:val="00D541E5"/>
    <w:rsid w:val="00D57E43"/>
    <w:rsid w:val="00D60E96"/>
    <w:rsid w:val="00D733F2"/>
    <w:rsid w:val="00D7739F"/>
    <w:rsid w:val="00D81D50"/>
    <w:rsid w:val="00D90657"/>
    <w:rsid w:val="00DC2CF0"/>
    <w:rsid w:val="00DC65DB"/>
    <w:rsid w:val="00DD0A89"/>
    <w:rsid w:val="00DE2B90"/>
    <w:rsid w:val="00DE4A6C"/>
    <w:rsid w:val="00DE59AF"/>
    <w:rsid w:val="00DE6900"/>
    <w:rsid w:val="00DE7305"/>
    <w:rsid w:val="00DF3B3D"/>
    <w:rsid w:val="00E046D8"/>
    <w:rsid w:val="00E07DAF"/>
    <w:rsid w:val="00E11A90"/>
    <w:rsid w:val="00E12173"/>
    <w:rsid w:val="00E13CE5"/>
    <w:rsid w:val="00E170B7"/>
    <w:rsid w:val="00E309FB"/>
    <w:rsid w:val="00E42F19"/>
    <w:rsid w:val="00E53D71"/>
    <w:rsid w:val="00E60CCF"/>
    <w:rsid w:val="00E710F4"/>
    <w:rsid w:val="00E71780"/>
    <w:rsid w:val="00E82C18"/>
    <w:rsid w:val="00E95ABE"/>
    <w:rsid w:val="00E977BF"/>
    <w:rsid w:val="00EA62A5"/>
    <w:rsid w:val="00EB02CD"/>
    <w:rsid w:val="00EB35A2"/>
    <w:rsid w:val="00EB40B7"/>
    <w:rsid w:val="00EB50F6"/>
    <w:rsid w:val="00EB6121"/>
    <w:rsid w:val="00EB6177"/>
    <w:rsid w:val="00EB6363"/>
    <w:rsid w:val="00EC4934"/>
    <w:rsid w:val="00EC4BD2"/>
    <w:rsid w:val="00ED6408"/>
    <w:rsid w:val="00EE3114"/>
    <w:rsid w:val="00EE59E8"/>
    <w:rsid w:val="00EE7F50"/>
    <w:rsid w:val="00EF0F99"/>
    <w:rsid w:val="00EF772A"/>
    <w:rsid w:val="00F24E4B"/>
    <w:rsid w:val="00F266BF"/>
    <w:rsid w:val="00F311A7"/>
    <w:rsid w:val="00F339F5"/>
    <w:rsid w:val="00F37753"/>
    <w:rsid w:val="00F428F9"/>
    <w:rsid w:val="00F45426"/>
    <w:rsid w:val="00F46C0B"/>
    <w:rsid w:val="00F53ADE"/>
    <w:rsid w:val="00F55787"/>
    <w:rsid w:val="00F66593"/>
    <w:rsid w:val="00F67656"/>
    <w:rsid w:val="00F678E1"/>
    <w:rsid w:val="00F7163A"/>
    <w:rsid w:val="00F81A68"/>
    <w:rsid w:val="00F94254"/>
    <w:rsid w:val="00F94797"/>
    <w:rsid w:val="00FA425D"/>
    <w:rsid w:val="00FA4ACE"/>
    <w:rsid w:val="00FA5609"/>
    <w:rsid w:val="00FB0BF5"/>
    <w:rsid w:val="00FB4658"/>
    <w:rsid w:val="00FB730D"/>
    <w:rsid w:val="00FC50A8"/>
    <w:rsid w:val="00FC73F8"/>
    <w:rsid w:val="00FC7FF1"/>
    <w:rsid w:val="00FE00D2"/>
    <w:rsid w:val="00FE11A7"/>
    <w:rsid w:val="00FE1773"/>
    <w:rsid w:val="00FE30D5"/>
    <w:rsid w:val="00FF4F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64C15-EAE5-4C57-81D0-FF974C68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B90"/>
  </w:style>
  <w:style w:type="paragraph" w:styleId="Piedepgina">
    <w:name w:val="footer"/>
    <w:basedOn w:val="Normal"/>
    <w:link w:val="PiedepginaCar"/>
    <w:uiPriority w:val="99"/>
    <w:unhideWhenUsed/>
    <w:rsid w:val="00DE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B90"/>
  </w:style>
  <w:style w:type="paragraph" w:styleId="Textodeglobo">
    <w:name w:val="Balloon Text"/>
    <w:basedOn w:val="Normal"/>
    <w:link w:val="TextodegloboCar"/>
    <w:uiPriority w:val="99"/>
    <w:semiHidden/>
    <w:unhideWhenUsed/>
    <w:rsid w:val="00DE2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90"/>
    <w:rPr>
      <w:rFonts w:ascii="Tahoma" w:hAnsi="Tahoma" w:cs="Tahoma"/>
      <w:sz w:val="16"/>
      <w:szCs w:val="16"/>
    </w:rPr>
  </w:style>
  <w:style w:type="paragraph" w:styleId="Prrafodelista">
    <w:name w:val="List Paragraph"/>
    <w:basedOn w:val="Normal"/>
    <w:uiPriority w:val="34"/>
    <w:qFormat/>
    <w:rsid w:val="005E3D69"/>
    <w:pPr>
      <w:ind w:left="720"/>
      <w:contextualSpacing/>
    </w:pPr>
  </w:style>
  <w:style w:type="paragraph" w:styleId="Textonotapie">
    <w:name w:val="footnote text"/>
    <w:basedOn w:val="Normal"/>
    <w:link w:val="TextonotapieCar"/>
    <w:uiPriority w:val="99"/>
    <w:semiHidden/>
    <w:unhideWhenUsed/>
    <w:rsid w:val="008E18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18B1"/>
    <w:rPr>
      <w:sz w:val="20"/>
      <w:szCs w:val="20"/>
    </w:rPr>
  </w:style>
  <w:style w:type="character" w:styleId="Refdenotaalpie">
    <w:name w:val="footnote reference"/>
    <w:basedOn w:val="Fuentedeprrafopredeter"/>
    <w:uiPriority w:val="99"/>
    <w:semiHidden/>
    <w:unhideWhenUsed/>
    <w:rsid w:val="008E18B1"/>
    <w:rPr>
      <w:vertAlign w:val="superscript"/>
    </w:rPr>
  </w:style>
  <w:style w:type="table" w:styleId="Tablaconcuadrcula">
    <w:name w:val="Table Grid"/>
    <w:basedOn w:val="Tablanormal"/>
    <w:uiPriority w:val="59"/>
    <w:rsid w:val="00E30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ED6408"/>
    <w:pPr>
      <w:spacing w:after="101" w:line="216" w:lineRule="exact"/>
      <w:ind w:firstLine="288"/>
      <w:jc w:val="both"/>
    </w:pPr>
    <w:rPr>
      <w:rFonts w:ascii="Arial" w:eastAsia="Times New Roman" w:hAnsi="Arial" w:cs="Times New Roman"/>
      <w:sz w:val="18"/>
      <w:szCs w:val="20"/>
      <w:lang w:val="es-ES" w:eastAsia="es-MX"/>
    </w:rPr>
  </w:style>
  <w:style w:type="paragraph" w:customStyle="1" w:styleId="ROMANOS">
    <w:name w:val="ROMANOS"/>
    <w:basedOn w:val="Normal"/>
    <w:link w:val="ROMANOSCar"/>
    <w:rsid w:val="00ED6408"/>
    <w:pPr>
      <w:tabs>
        <w:tab w:val="left" w:pos="720"/>
      </w:tabs>
      <w:spacing w:after="101" w:line="216" w:lineRule="exact"/>
      <w:ind w:left="720" w:hanging="432"/>
      <w:jc w:val="both"/>
    </w:pPr>
    <w:rPr>
      <w:rFonts w:ascii="Arial" w:eastAsia="Times New Roman" w:hAnsi="Arial" w:cs="Times New Roman"/>
      <w:sz w:val="18"/>
      <w:szCs w:val="18"/>
      <w:lang w:val="es-ES" w:eastAsia="es-MX"/>
    </w:rPr>
  </w:style>
  <w:style w:type="character" w:customStyle="1" w:styleId="TextoCar">
    <w:name w:val="Texto Car"/>
    <w:link w:val="Texto"/>
    <w:locked/>
    <w:rsid w:val="00ED6408"/>
    <w:rPr>
      <w:rFonts w:ascii="Arial" w:eastAsia="Times New Roman" w:hAnsi="Arial" w:cs="Times New Roman"/>
      <w:sz w:val="18"/>
      <w:szCs w:val="20"/>
      <w:lang w:val="es-ES" w:eastAsia="es-MX"/>
    </w:rPr>
  </w:style>
  <w:style w:type="character" w:customStyle="1" w:styleId="ROMANOSCar">
    <w:name w:val="ROMANOS Car"/>
    <w:link w:val="ROMANOS"/>
    <w:locked/>
    <w:rsid w:val="00ED6408"/>
    <w:rPr>
      <w:rFonts w:ascii="Arial" w:eastAsia="Times New Roman" w:hAnsi="Arial" w:cs="Times New Roman"/>
      <w:sz w:val="18"/>
      <w:szCs w:val="18"/>
      <w:lang w:val="es-ES" w:eastAsia="es-MX"/>
    </w:rPr>
  </w:style>
  <w:style w:type="table" w:customStyle="1" w:styleId="Tablaconcuadrcula2">
    <w:name w:val="Tabla con cuadrícula2"/>
    <w:basedOn w:val="Tablanormal"/>
    <w:next w:val="Tablaconcuadrcula"/>
    <w:uiPriority w:val="39"/>
    <w:rsid w:val="00621E7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5302">
      <w:bodyDiv w:val="1"/>
      <w:marLeft w:val="0"/>
      <w:marRight w:val="0"/>
      <w:marTop w:val="0"/>
      <w:marBottom w:val="0"/>
      <w:divBdr>
        <w:top w:val="none" w:sz="0" w:space="0" w:color="auto"/>
        <w:left w:val="none" w:sz="0" w:space="0" w:color="auto"/>
        <w:bottom w:val="none" w:sz="0" w:space="0" w:color="auto"/>
        <w:right w:val="none" w:sz="0" w:space="0" w:color="auto"/>
      </w:divBdr>
    </w:div>
    <w:div w:id="151458431">
      <w:bodyDiv w:val="1"/>
      <w:marLeft w:val="0"/>
      <w:marRight w:val="0"/>
      <w:marTop w:val="0"/>
      <w:marBottom w:val="0"/>
      <w:divBdr>
        <w:top w:val="none" w:sz="0" w:space="0" w:color="auto"/>
        <w:left w:val="none" w:sz="0" w:space="0" w:color="auto"/>
        <w:bottom w:val="none" w:sz="0" w:space="0" w:color="auto"/>
        <w:right w:val="none" w:sz="0" w:space="0" w:color="auto"/>
      </w:divBdr>
    </w:div>
    <w:div w:id="5760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C5F3-B90B-438D-9BE3-E45E756C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2325</Words>
  <Characters>12792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Luison</dc:creator>
  <cp:lastModifiedBy>Luis Antonio Munguia Rangel</cp:lastModifiedBy>
  <cp:revision>11</cp:revision>
  <cp:lastPrinted>2019-01-29T16:58:00Z</cp:lastPrinted>
  <dcterms:created xsi:type="dcterms:W3CDTF">2021-01-15T16:17:00Z</dcterms:created>
  <dcterms:modified xsi:type="dcterms:W3CDTF">2021-02-04T20:18:00Z</dcterms:modified>
</cp:coreProperties>
</file>