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pPr w:leftFromText="141" w:rightFromText="141" w:horzAnchor="margin" w:tblpY="435"/>
        <w:tblW w:w="0" w:type="auto"/>
        <w:tblLook w:val="04A0" w:firstRow="1" w:lastRow="0" w:firstColumn="1" w:lastColumn="0" w:noHBand="0" w:noVBand="1"/>
      </w:tblPr>
      <w:tblGrid>
        <w:gridCol w:w="4414"/>
        <w:gridCol w:w="4414"/>
      </w:tblGrid>
      <w:tr w:rsidR="001725F1" w:rsidTr="004416CD">
        <w:tc>
          <w:tcPr>
            <w:tcW w:w="8828" w:type="dxa"/>
            <w:gridSpan w:val="2"/>
          </w:tcPr>
          <w:p w:rsidR="001725F1" w:rsidRDefault="001725F1" w:rsidP="004416CD">
            <w:pPr>
              <w:jc w:val="center"/>
            </w:pPr>
            <w:r>
              <w:t>Datos del registro de Solicitud de Información</w:t>
            </w:r>
          </w:p>
        </w:tc>
      </w:tr>
      <w:tr w:rsidR="001725F1" w:rsidTr="004416CD">
        <w:tc>
          <w:tcPr>
            <w:tcW w:w="4414" w:type="dxa"/>
          </w:tcPr>
          <w:p w:rsidR="001725F1" w:rsidRDefault="001725F1" w:rsidP="004416CD">
            <w:pPr>
              <w:jc w:val="right"/>
            </w:pPr>
            <w:r>
              <w:t>Fecha:</w:t>
            </w:r>
          </w:p>
        </w:tc>
        <w:tc>
          <w:tcPr>
            <w:tcW w:w="4414" w:type="dxa"/>
          </w:tcPr>
          <w:p w:rsidR="001725F1" w:rsidRDefault="001725F1" w:rsidP="004416CD"/>
        </w:tc>
      </w:tr>
      <w:tr w:rsidR="001725F1" w:rsidTr="004416CD">
        <w:tc>
          <w:tcPr>
            <w:tcW w:w="4414" w:type="dxa"/>
          </w:tcPr>
          <w:p w:rsidR="001725F1" w:rsidRDefault="001725F1" w:rsidP="004416CD">
            <w:pPr>
              <w:jc w:val="right"/>
            </w:pPr>
            <w:r>
              <w:t>Nombre</w:t>
            </w:r>
            <w:r w:rsidR="00636A22">
              <w:t xml:space="preserve"> o pseudónimo</w:t>
            </w:r>
            <w:r>
              <w:t xml:space="preserve"> de la persona que solicita</w:t>
            </w:r>
            <w:r w:rsidR="00636A22">
              <w:t>:</w:t>
            </w:r>
            <w:r>
              <w:t>(Opcional)</w:t>
            </w:r>
          </w:p>
        </w:tc>
        <w:tc>
          <w:tcPr>
            <w:tcW w:w="4414" w:type="dxa"/>
          </w:tcPr>
          <w:p w:rsidR="001725F1" w:rsidRDefault="001725F1" w:rsidP="004416CD"/>
        </w:tc>
      </w:tr>
      <w:tr w:rsidR="001725F1" w:rsidTr="004416CD">
        <w:tc>
          <w:tcPr>
            <w:tcW w:w="4414" w:type="dxa"/>
          </w:tcPr>
          <w:p w:rsidR="001725F1" w:rsidRDefault="001725F1" w:rsidP="004416CD">
            <w:pPr>
              <w:jc w:val="right"/>
            </w:pPr>
            <w:r>
              <w:t>Correo electrónico:</w:t>
            </w:r>
          </w:p>
        </w:tc>
        <w:tc>
          <w:tcPr>
            <w:tcW w:w="4414" w:type="dxa"/>
          </w:tcPr>
          <w:p w:rsidR="001725F1" w:rsidRDefault="001725F1" w:rsidP="004416CD"/>
        </w:tc>
      </w:tr>
      <w:tr w:rsidR="00636A22" w:rsidTr="004416CD">
        <w:tc>
          <w:tcPr>
            <w:tcW w:w="4414" w:type="dxa"/>
          </w:tcPr>
          <w:p w:rsidR="00636A22" w:rsidRDefault="00636A22" w:rsidP="004416CD">
            <w:pPr>
              <w:jc w:val="right"/>
            </w:pPr>
            <w:r>
              <w:t>Otro medio de contacto:</w:t>
            </w:r>
          </w:p>
        </w:tc>
        <w:tc>
          <w:tcPr>
            <w:tcW w:w="4414" w:type="dxa"/>
          </w:tcPr>
          <w:p w:rsidR="00636A22" w:rsidRDefault="00636A22" w:rsidP="004416CD"/>
        </w:tc>
      </w:tr>
      <w:tr w:rsidR="001725F1" w:rsidTr="004416CD">
        <w:tc>
          <w:tcPr>
            <w:tcW w:w="4414" w:type="dxa"/>
          </w:tcPr>
          <w:p w:rsidR="001725F1" w:rsidRDefault="001725F1" w:rsidP="004416CD">
            <w:pPr>
              <w:jc w:val="right"/>
            </w:pPr>
            <w:r>
              <w:t>Modalidad de entrega de la información:</w:t>
            </w:r>
          </w:p>
        </w:tc>
        <w:tc>
          <w:tcPr>
            <w:tcW w:w="4414" w:type="dxa"/>
          </w:tcPr>
          <w:p w:rsidR="001725F1" w:rsidRDefault="001725F1" w:rsidP="004416CD"/>
        </w:tc>
      </w:tr>
      <w:tr w:rsidR="001725F1" w:rsidTr="004416CD">
        <w:tc>
          <w:tcPr>
            <w:tcW w:w="4414" w:type="dxa"/>
          </w:tcPr>
          <w:p w:rsidR="001725F1" w:rsidRDefault="001725F1" w:rsidP="004416CD">
            <w:pPr>
              <w:jc w:val="right"/>
            </w:pPr>
            <w:r>
              <w:t>Documentación anexa:</w:t>
            </w:r>
          </w:p>
        </w:tc>
        <w:tc>
          <w:tcPr>
            <w:tcW w:w="4414" w:type="dxa"/>
          </w:tcPr>
          <w:p w:rsidR="001725F1" w:rsidRDefault="001725F1" w:rsidP="004416CD"/>
          <w:p w:rsidR="004416CD" w:rsidRDefault="004416CD" w:rsidP="004416CD"/>
        </w:tc>
      </w:tr>
      <w:tr w:rsidR="00636A22" w:rsidTr="004416CD">
        <w:tc>
          <w:tcPr>
            <w:tcW w:w="8828" w:type="dxa"/>
            <w:gridSpan w:val="2"/>
          </w:tcPr>
          <w:p w:rsidR="00636A22" w:rsidRDefault="00636A22" w:rsidP="004416CD">
            <w:r>
              <w:t>Información solicitada:</w:t>
            </w:r>
          </w:p>
          <w:p w:rsidR="00636A22" w:rsidRDefault="00636A22" w:rsidP="004416CD"/>
          <w:p w:rsidR="00636A22" w:rsidRDefault="00636A22" w:rsidP="004416CD"/>
          <w:p w:rsidR="00636A22" w:rsidRDefault="00636A22" w:rsidP="004416CD"/>
          <w:p w:rsidR="00636A22" w:rsidRDefault="00636A22" w:rsidP="004416CD"/>
          <w:p w:rsidR="00636A22" w:rsidRDefault="00636A22" w:rsidP="004416CD"/>
          <w:p w:rsidR="00636A22" w:rsidRDefault="00636A22" w:rsidP="004416CD"/>
          <w:p w:rsidR="00636A22" w:rsidRDefault="00636A22" w:rsidP="004416CD"/>
          <w:p w:rsidR="00636A22" w:rsidRDefault="00636A22" w:rsidP="004416CD"/>
          <w:p w:rsidR="00636A22" w:rsidRDefault="00636A22" w:rsidP="004416CD"/>
          <w:p w:rsidR="00636A22" w:rsidRDefault="00636A22" w:rsidP="004416CD"/>
          <w:p w:rsidR="00636A22" w:rsidRDefault="00636A22" w:rsidP="004416CD"/>
          <w:p w:rsidR="00636A22" w:rsidRDefault="00636A22" w:rsidP="004416CD"/>
          <w:p w:rsidR="00636A22" w:rsidRDefault="00636A22" w:rsidP="004416CD"/>
          <w:p w:rsidR="00636A22" w:rsidRDefault="00636A22" w:rsidP="004416CD"/>
          <w:p w:rsidR="00636A22" w:rsidRDefault="00636A22" w:rsidP="004416CD"/>
          <w:p w:rsidR="00636A22" w:rsidRDefault="00636A22" w:rsidP="004416CD"/>
          <w:p w:rsidR="00636A22" w:rsidRDefault="00636A22" w:rsidP="004416CD"/>
          <w:p w:rsidR="00636A22" w:rsidRDefault="00636A22" w:rsidP="004416CD"/>
          <w:p w:rsidR="00636A22" w:rsidRDefault="00636A22" w:rsidP="004416CD"/>
        </w:tc>
      </w:tr>
    </w:tbl>
    <w:p w:rsidR="003D3FAF" w:rsidRDefault="00636A22" w:rsidP="00636A22">
      <w:pPr>
        <w:jc w:val="both"/>
      </w:pPr>
      <w:r>
        <w:t xml:space="preserve">De conformidad en lo dispuesto por el artículo 135 de la Ley de Transparencia y Acceso a la </w:t>
      </w:r>
      <w:bookmarkStart w:id="0" w:name="_GoBack"/>
      <w:bookmarkEnd w:id="0"/>
      <w:r>
        <w:t xml:space="preserve">Información Pública del Estado de Colima, su solicitud de acceso a información pública será atendida a partir del día </w:t>
      </w:r>
      <w:r>
        <w:t>de su ingreso.</w:t>
      </w:r>
      <w:r>
        <w:t xml:space="preserve"> La solicitud recibida después de las 15</w:t>
      </w:r>
      <w:r w:rsidR="00FB313D">
        <w:t>:</w:t>
      </w:r>
      <w:r>
        <w:t xml:space="preserve">00 horas de un día hábil, se tendrá por </w:t>
      </w:r>
      <w:r w:rsidR="00FB313D">
        <w:t>recibida el día hábil siguiente.</w:t>
      </w:r>
    </w:p>
    <w:p w:rsidR="00636A22" w:rsidRDefault="00636A22" w:rsidP="00636A22">
      <w:pPr>
        <w:spacing w:after="0" w:line="240" w:lineRule="auto"/>
        <w:ind w:left="-142"/>
        <w:jc w:val="both"/>
        <w:rPr>
          <w:rFonts w:eastAsia="Times New Roman" w:cstheme="minorHAnsi"/>
          <w:lang w:eastAsia="es-ES"/>
        </w:rPr>
      </w:pPr>
      <w:r w:rsidRPr="00636A22">
        <w:rPr>
          <w:rFonts w:eastAsia="Times New Roman" w:cstheme="minorHAnsi"/>
          <w:lang w:eastAsia="es-ES"/>
        </w:rPr>
        <w:t xml:space="preserve">El acceso se dará en la modalidad </w:t>
      </w:r>
      <w:r>
        <w:rPr>
          <w:rFonts w:eastAsia="Times New Roman" w:cstheme="minorHAnsi"/>
          <w:lang w:eastAsia="es-ES"/>
        </w:rPr>
        <w:t>que haya elegido en la solicitud</w:t>
      </w:r>
      <w:r w:rsidRPr="00636A22">
        <w:rPr>
          <w:rFonts w:eastAsia="Times New Roman" w:cstheme="minorHAnsi"/>
          <w:lang w:eastAsia="es-ES"/>
        </w:rPr>
        <w:t xml:space="preserve"> y, en su caso, </w:t>
      </w:r>
      <w:r>
        <w:rPr>
          <w:rFonts w:eastAsia="Times New Roman" w:cstheme="minorHAnsi"/>
          <w:lang w:eastAsia="es-ES"/>
        </w:rPr>
        <w:t>c</w:t>
      </w:r>
      <w:r w:rsidRPr="00636A22">
        <w:rPr>
          <w:rFonts w:eastAsia="Times New Roman" w:cstheme="minorHAnsi"/>
          <w:lang w:eastAsia="es-ES"/>
        </w:rPr>
        <w:t xml:space="preserve">uando la información no pueda entregarse o enviarse en la modalidad elegida, </w:t>
      </w:r>
      <w:r w:rsidR="00FB313D">
        <w:rPr>
          <w:rFonts w:eastAsia="Times New Roman" w:cstheme="minorHAnsi"/>
          <w:lang w:eastAsia="es-ES"/>
        </w:rPr>
        <w:t>la Unidad de Transparencia del Instituto Colimense de Radio y Televisión,</w:t>
      </w:r>
      <w:r w:rsidRPr="00636A22">
        <w:rPr>
          <w:rFonts w:eastAsia="Times New Roman" w:cstheme="minorHAnsi"/>
          <w:lang w:eastAsia="es-ES"/>
        </w:rPr>
        <w:t xml:space="preserve"> deberá ofrecer otra u otras modalidades de entrega.</w:t>
      </w:r>
    </w:p>
    <w:p w:rsidR="00636A22" w:rsidRDefault="00636A22" w:rsidP="00636A22">
      <w:pPr>
        <w:spacing w:after="0" w:line="240" w:lineRule="auto"/>
        <w:ind w:left="-142"/>
        <w:jc w:val="both"/>
        <w:rPr>
          <w:rFonts w:eastAsia="Times New Roman" w:cstheme="minorHAnsi"/>
          <w:lang w:eastAsia="es-ES"/>
        </w:rPr>
      </w:pPr>
    </w:p>
    <w:p w:rsidR="00636A22" w:rsidRPr="00EB458B" w:rsidRDefault="00636A22" w:rsidP="00636A22">
      <w:pPr>
        <w:spacing w:after="0" w:line="240" w:lineRule="auto"/>
        <w:ind w:left="-142"/>
        <w:jc w:val="both"/>
        <w:rPr>
          <w:rFonts w:eastAsia="Times New Roman" w:cstheme="minorHAnsi"/>
          <w:b/>
          <w:sz w:val="20"/>
          <w:szCs w:val="20"/>
          <w:lang w:eastAsia="es-ES"/>
        </w:rPr>
      </w:pPr>
      <w:r w:rsidRPr="00EB458B">
        <w:rPr>
          <w:rFonts w:eastAsia="Times New Roman" w:cstheme="minorHAnsi"/>
          <w:b/>
          <w:sz w:val="20"/>
          <w:szCs w:val="20"/>
          <w:lang w:eastAsia="es-ES"/>
        </w:rPr>
        <w:t>Sección de plazos:</w:t>
      </w:r>
    </w:p>
    <w:p w:rsidR="00636A22" w:rsidRPr="00EB458B" w:rsidRDefault="00636A22" w:rsidP="00636A22">
      <w:pPr>
        <w:spacing w:after="0" w:line="240" w:lineRule="auto"/>
        <w:ind w:left="-142"/>
        <w:jc w:val="both"/>
        <w:rPr>
          <w:rFonts w:eastAsia="Times New Roman" w:cstheme="minorHAnsi"/>
          <w:sz w:val="18"/>
          <w:szCs w:val="18"/>
          <w:lang w:eastAsia="es-ES"/>
        </w:rPr>
      </w:pPr>
      <w:r w:rsidRPr="00EB458B">
        <w:rPr>
          <w:rFonts w:eastAsia="Times New Roman" w:cstheme="minorHAnsi"/>
          <w:sz w:val="18"/>
          <w:szCs w:val="18"/>
          <w:lang w:eastAsia="es-ES"/>
        </w:rPr>
        <w:t>Entrega de la información pública de oficio:</w:t>
      </w:r>
      <w:r w:rsidR="00EB458B" w:rsidRPr="00EB458B">
        <w:rPr>
          <w:rFonts w:eastAsia="Times New Roman" w:cstheme="minorHAnsi"/>
          <w:sz w:val="18"/>
          <w:szCs w:val="18"/>
          <w:lang w:eastAsia="es-ES"/>
        </w:rPr>
        <w:tab/>
      </w:r>
      <w:r w:rsidR="00EB458B" w:rsidRPr="00EB458B">
        <w:rPr>
          <w:rFonts w:eastAsia="Times New Roman" w:cstheme="minorHAnsi"/>
          <w:sz w:val="18"/>
          <w:szCs w:val="18"/>
          <w:lang w:eastAsia="es-ES"/>
        </w:rPr>
        <w:tab/>
      </w:r>
      <w:r w:rsidR="00EB458B" w:rsidRPr="00EB458B">
        <w:rPr>
          <w:rFonts w:eastAsia="Times New Roman" w:cstheme="minorHAnsi"/>
          <w:sz w:val="18"/>
          <w:szCs w:val="18"/>
          <w:lang w:eastAsia="es-ES"/>
        </w:rPr>
        <w:tab/>
      </w:r>
      <w:r w:rsidR="00EB458B" w:rsidRPr="00EB458B">
        <w:rPr>
          <w:rFonts w:eastAsia="Times New Roman" w:cstheme="minorHAnsi"/>
          <w:sz w:val="18"/>
          <w:szCs w:val="18"/>
          <w:lang w:eastAsia="es-ES"/>
        </w:rPr>
        <w:tab/>
      </w:r>
      <w:r w:rsidR="00EB458B" w:rsidRPr="00EB458B">
        <w:rPr>
          <w:rFonts w:eastAsia="Times New Roman" w:cstheme="minorHAnsi"/>
          <w:sz w:val="18"/>
          <w:szCs w:val="18"/>
          <w:lang w:eastAsia="es-ES"/>
        </w:rPr>
        <w:tab/>
        <w:t>5 días hábiles</w:t>
      </w:r>
    </w:p>
    <w:p w:rsidR="00EB458B" w:rsidRPr="00EB458B" w:rsidRDefault="00EB458B" w:rsidP="00636A22">
      <w:pPr>
        <w:spacing w:after="0" w:line="240" w:lineRule="auto"/>
        <w:ind w:left="-142"/>
        <w:jc w:val="both"/>
        <w:rPr>
          <w:rFonts w:eastAsia="Times New Roman" w:cstheme="minorHAnsi"/>
          <w:sz w:val="18"/>
          <w:szCs w:val="18"/>
          <w:lang w:eastAsia="es-ES"/>
        </w:rPr>
      </w:pPr>
      <w:r w:rsidRPr="00EB458B">
        <w:rPr>
          <w:rFonts w:eastAsia="Times New Roman" w:cstheme="minorHAnsi"/>
          <w:sz w:val="18"/>
          <w:szCs w:val="18"/>
          <w:lang w:eastAsia="es-ES"/>
        </w:rPr>
        <w:t xml:space="preserve">Entrega de información pública de otra naturaleza: </w:t>
      </w:r>
      <w:r w:rsidRPr="00EB458B">
        <w:rPr>
          <w:rFonts w:eastAsia="Times New Roman" w:cstheme="minorHAnsi"/>
          <w:sz w:val="18"/>
          <w:szCs w:val="18"/>
          <w:lang w:eastAsia="es-ES"/>
        </w:rPr>
        <w:tab/>
      </w:r>
      <w:r w:rsidRPr="00EB458B">
        <w:rPr>
          <w:rFonts w:eastAsia="Times New Roman" w:cstheme="minorHAnsi"/>
          <w:sz w:val="18"/>
          <w:szCs w:val="18"/>
          <w:lang w:eastAsia="es-ES"/>
        </w:rPr>
        <w:tab/>
      </w:r>
      <w:r w:rsidRPr="00EB458B">
        <w:rPr>
          <w:rFonts w:eastAsia="Times New Roman" w:cstheme="minorHAnsi"/>
          <w:sz w:val="18"/>
          <w:szCs w:val="18"/>
          <w:lang w:eastAsia="es-ES"/>
        </w:rPr>
        <w:tab/>
      </w:r>
      <w:r w:rsidRPr="00EB458B">
        <w:rPr>
          <w:rFonts w:eastAsia="Times New Roman" w:cstheme="minorHAnsi"/>
          <w:sz w:val="18"/>
          <w:szCs w:val="18"/>
          <w:lang w:eastAsia="es-ES"/>
        </w:rPr>
        <w:tab/>
        <w:t>8 días hábiles</w:t>
      </w:r>
    </w:p>
    <w:p w:rsidR="00EB458B" w:rsidRPr="00EB458B" w:rsidRDefault="00EB458B" w:rsidP="00636A22">
      <w:pPr>
        <w:spacing w:after="0" w:line="240" w:lineRule="auto"/>
        <w:ind w:left="-142"/>
        <w:jc w:val="both"/>
        <w:rPr>
          <w:rFonts w:eastAsia="Times New Roman" w:cstheme="minorHAnsi"/>
          <w:sz w:val="18"/>
          <w:szCs w:val="18"/>
          <w:lang w:eastAsia="es-ES"/>
        </w:rPr>
      </w:pPr>
      <w:r w:rsidRPr="00EB458B">
        <w:rPr>
          <w:rFonts w:eastAsia="Times New Roman" w:cstheme="minorHAnsi"/>
          <w:sz w:val="18"/>
          <w:szCs w:val="18"/>
          <w:lang w:eastAsia="es-ES"/>
        </w:rPr>
        <w:t xml:space="preserve">Requerimiento de información adicional que permita localizar lo solicitado: </w:t>
      </w:r>
      <w:r w:rsidRPr="00EB458B">
        <w:rPr>
          <w:rFonts w:eastAsia="Times New Roman" w:cstheme="minorHAnsi"/>
          <w:sz w:val="18"/>
          <w:szCs w:val="18"/>
          <w:lang w:eastAsia="es-ES"/>
        </w:rPr>
        <w:tab/>
      </w:r>
      <w:r>
        <w:rPr>
          <w:rFonts w:eastAsia="Times New Roman" w:cstheme="minorHAnsi"/>
          <w:sz w:val="18"/>
          <w:szCs w:val="18"/>
          <w:lang w:eastAsia="es-ES"/>
        </w:rPr>
        <w:tab/>
      </w:r>
      <w:r w:rsidRPr="00EB458B">
        <w:rPr>
          <w:rFonts w:eastAsia="Times New Roman" w:cstheme="minorHAnsi"/>
          <w:sz w:val="18"/>
          <w:szCs w:val="18"/>
          <w:lang w:eastAsia="es-ES"/>
        </w:rPr>
        <w:t>3 días hábiles</w:t>
      </w:r>
    </w:p>
    <w:p w:rsidR="00EB458B" w:rsidRPr="00EB458B" w:rsidRDefault="00EB458B" w:rsidP="00636A22">
      <w:pPr>
        <w:spacing w:after="0" w:line="240" w:lineRule="auto"/>
        <w:ind w:left="-142"/>
        <w:jc w:val="both"/>
        <w:rPr>
          <w:rFonts w:eastAsia="Times New Roman" w:cstheme="minorHAnsi"/>
          <w:sz w:val="18"/>
          <w:szCs w:val="18"/>
          <w:lang w:eastAsia="es-ES"/>
        </w:rPr>
      </w:pPr>
      <w:r w:rsidRPr="00EB458B">
        <w:rPr>
          <w:rFonts w:eastAsia="Times New Roman" w:cstheme="minorHAnsi"/>
          <w:sz w:val="18"/>
          <w:szCs w:val="18"/>
          <w:lang w:eastAsia="es-ES"/>
        </w:rPr>
        <w:t>Notificación de que la solicitud corresponde a otra dependencia:</w:t>
      </w:r>
      <w:r w:rsidRPr="00EB458B">
        <w:rPr>
          <w:rFonts w:eastAsia="Times New Roman" w:cstheme="minorHAnsi"/>
          <w:sz w:val="18"/>
          <w:szCs w:val="18"/>
          <w:lang w:eastAsia="es-ES"/>
        </w:rPr>
        <w:tab/>
      </w:r>
      <w:r w:rsidRPr="00EB458B">
        <w:rPr>
          <w:rFonts w:eastAsia="Times New Roman" w:cstheme="minorHAnsi"/>
          <w:sz w:val="18"/>
          <w:szCs w:val="18"/>
          <w:lang w:eastAsia="es-ES"/>
        </w:rPr>
        <w:tab/>
      </w:r>
      <w:r w:rsidRPr="00EB458B">
        <w:rPr>
          <w:rFonts w:eastAsia="Times New Roman" w:cstheme="minorHAnsi"/>
          <w:sz w:val="18"/>
          <w:szCs w:val="18"/>
          <w:lang w:eastAsia="es-ES"/>
        </w:rPr>
        <w:tab/>
        <w:t xml:space="preserve"> 3 días hábiles</w:t>
      </w:r>
    </w:p>
    <w:p w:rsidR="00EB458B" w:rsidRPr="00EB458B" w:rsidRDefault="00EB458B" w:rsidP="00636A22">
      <w:pPr>
        <w:spacing w:after="0" w:line="240" w:lineRule="auto"/>
        <w:ind w:left="-142"/>
        <w:jc w:val="both"/>
        <w:rPr>
          <w:rFonts w:eastAsia="Times New Roman" w:cstheme="minorHAnsi"/>
          <w:sz w:val="18"/>
          <w:szCs w:val="18"/>
          <w:lang w:eastAsia="es-ES"/>
        </w:rPr>
      </w:pPr>
      <w:r w:rsidRPr="00EB458B">
        <w:rPr>
          <w:rFonts w:eastAsia="Times New Roman" w:cstheme="minorHAnsi"/>
          <w:sz w:val="18"/>
          <w:szCs w:val="18"/>
          <w:lang w:eastAsia="es-ES"/>
        </w:rPr>
        <w:t xml:space="preserve">Notificación de ampliación del plazo: </w:t>
      </w:r>
      <w:r w:rsidRPr="00EB458B">
        <w:rPr>
          <w:rFonts w:eastAsia="Times New Roman" w:cstheme="minorHAnsi"/>
          <w:sz w:val="18"/>
          <w:szCs w:val="18"/>
          <w:lang w:eastAsia="es-ES"/>
        </w:rPr>
        <w:tab/>
      </w:r>
      <w:r w:rsidRPr="00EB458B">
        <w:rPr>
          <w:rFonts w:eastAsia="Times New Roman" w:cstheme="minorHAnsi"/>
          <w:sz w:val="18"/>
          <w:szCs w:val="18"/>
          <w:lang w:eastAsia="es-ES"/>
        </w:rPr>
        <w:tab/>
      </w:r>
      <w:r w:rsidRPr="00EB458B">
        <w:rPr>
          <w:rFonts w:eastAsia="Times New Roman" w:cstheme="minorHAnsi"/>
          <w:sz w:val="18"/>
          <w:szCs w:val="18"/>
          <w:lang w:eastAsia="es-ES"/>
        </w:rPr>
        <w:tab/>
      </w:r>
      <w:r w:rsidRPr="00EB458B">
        <w:rPr>
          <w:rFonts w:eastAsia="Times New Roman" w:cstheme="minorHAnsi"/>
          <w:sz w:val="18"/>
          <w:szCs w:val="18"/>
          <w:lang w:eastAsia="es-ES"/>
        </w:rPr>
        <w:tab/>
      </w:r>
      <w:r w:rsidRPr="00EB458B">
        <w:rPr>
          <w:rFonts w:eastAsia="Times New Roman" w:cstheme="minorHAnsi"/>
          <w:sz w:val="18"/>
          <w:szCs w:val="18"/>
          <w:lang w:eastAsia="es-ES"/>
        </w:rPr>
        <w:tab/>
      </w:r>
      <w:r w:rsidRPr="00EB458B">
        <w:rPr>
          <w:rFonts w:eastAsia="Times New Roman" w:cstheme="minorHAnsi"/>
          <w:sz w:val="18"/>
          <w:szCs w:val="18"/>
          <w:lang w:eastAsia="es-ES"/>
        </w:rPr>
        <w:tab/>
        <w:t>8 días hábiles</w:t>
      </w:r>
    </w:p>
    <w:p w:rsidR="00636A22" w:rsidRPr="00EB458B" w:rsidRDefault="00636A22" w:rsidP="00636A22">
      <w:pPr>
        <w:spacing w:after="0" w:line="240" w:lineRule="auto"/>
        <w:ind w:left="-142"/>
        <w:jc w:val="both"/>
        <w:rPr>
          <w:rFonts w:eastAsia="Times New Roman" w:cstheme="minorHAnsi"/>
          <w:sz w:val="18"/>
          <w:szCs w:val="18"/>
          <w:lang w:eastAsia="es-ES"/>
        </w:rPr>
      </w:pPr>
    </w:p>
    <w:p w:rsidR="00636A22" w:rsidRDefault="00636A22" w:rsidP="00636A22">
      <w:pPr>
        <w:jc w:val="both"/>
      </w:pPr>
    </w:p>
    <w:sectPr w:rsidR="00636A2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3DCA" w:rsidRDefault="00103DCA" w:rsidP="001725F1">
      <w:pPr>
        <w:spacing w:after="0" w:line="240" w:lineRule="auto"/>
      </w:pPr>
      <w:r>
        <w:separator/>
      </w:r>
    </w:p>
  </w:endnote>
  <w:endnote w:type="continuationSeparator" w:id="0">
    <w:p w:rsidR="00103DCA" w:rsidRDefault="00103DCA" w:rsidP="001725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3DCA" w:rsidRDefault="00103DCA" w:rsidP="001725F1">
      <w:pPr>
        <w:spacing w:after="0" w:line="240" w:lineRule="auto"/>
      </w:pPr>
      <w:r>
        <w:separator/>
      </w:r>
    </w:p>
  </w:footnote>
  <w:footnote w:type="continuationSeparator" w:id="0">
    <w:p w:rsidR="00103DCA" w:rsidRDefault="00103DCA" w:rsidP="001725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25F1" w:rsidRPr="001725F1" w:rsidRDefault="001725F1">
    <w:pPr>
      <w:pStyle w:val="Encabezado"/>
      <w:rPr>
        <w:sz w:val="24"/>
        <w:szCs w:val="24"/>
      </w:rPr>
    </w:pPr>
    <w:r>
      <w:rPr>
        <w:noProof/>
        <w:lang w:eastAsia="es-MX"/>
      </w:rPr>
      <w:drawing>
        <wp:inline distT="0" distB="0" distL="0" distR="0">
          <wp:extent cx="1640125" cy="466725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ICRTV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1867" cy="46722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</w:t>
    </w:r>
    <w:r w:rsidRPr="001725F1">
      <w:rPr>
        <w:sz w:val="24"/>
        <w:szCs w:val="24"/>
      </w:rPr>
      <w:t>UNIDAD DE TRANSPARENCIA</w:t>
    </w:r>
    <w:r w:rsidRPr="001725F1">
      <w:rPr>
        <w:sz w:val="24"/>
        <w:szCs w:val="24"/>
      </w:rPr>
      <w:t xml:space="preserve">    </w:t>
    </w:r>
  </w:p>
  <w:p w:rsidR="001725F1" w:rsidRDefault="001725F1">
    <w:pPr>
      <w:pStyle w:val="Encabezado"/>
    </w:pPr>
    <w:r w:rsidRPr="001725F1">
      <w:rPr>
        <w:sz w:val="24"/>
        <w:szCs w:val="24"/>
      </w:rPr>
      <w:t xml:space="preserve">                                    </w:t>
    </w:r>
    <w:r>
      <w:rPr>
        <w:sz w:val="24"/>
        <w:szCs w:val="24"/>
      </w:rPr>
      <w:t xml:space="preserve">                                                         </w:t>
    </w:r>
    <w:r w:rsidRPr="001725F1">
      <w:rPr>
        <w:sz w:val="24"/>
        <w:szCs w:val="24"/>
      </w:rPr>
      <w:t xml:space="preserve">SOLICITUD DE INFORMACIÓN PÚBLICA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F1"/>
    <w:rsid w:val="00103DCA"/>
    <w:rsid w:val="001725F1"/>
    <w:rsid w:val="003D3FAF"/>
    <w:rsid w:val="004416CD"/>
    <w:rsid w:val="00636A22"/>
    <w:rsid w:val="00EB458B"/>
    <w:rsid w:val="00FB3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18ADEB7-03F8-408D-9372-F7332822E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25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25F1"/>
  </w:style>
  <w:style w:type="paragraph" w:styleId="Piedepgina">
    <w:name w:val="footer"/>
    <w:basedOn w:val="Normal"/>
    <w:link w:val="PiedepginaCar"/>
    <w:uiPriority w:val="99"/>
    <w:unhideWhenUsed/>
    <w:rsid w:val="001725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25F1"/>
  </w:style>
  <w:style w:type="table" w:styleId="Tablaconcuadrcula">
    <w:name w:val="Table Grid"/>
    <w:basedOn w:val="Tablanormal"/>
    <w:uiPriority w:val="39"/>
    <w:rsid w:val="00172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198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ICRTV-DG2</dc:creator>
  <cp:keywords/>
  <dc:description/>
  <cp:lastModifiedBy>ICRTV-DG2</cp:lastModifiedBy>
  <cp:revision>3</cp:revision>
  <dcterms:created xsi:type="dcterms:W3CDTF">2025-01-06T14:56:00Z</dcterms:created>
  <dcterms:modified xsi:type="dcterms:W3CDTF">2025-01-06T15:23:00Z</dcterms:modified>
</cp:coreProperties>
</file>