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91308" w14:textId="77777777" w:rsidR="00E30A96" w:rsidRPr="00E13286" w:rsidRDefault="00E30A96" w:rsidP="00E30A96">
      <w:pPr>
        <w:pStyle w:val="Titulo1"/>
      </w:pPr>
      <w:r w:rsidRPr="00E13286">
        <w:t>NORMA para establecer la estructura del Calendario del Presupuesto de Egresos base mensual.</w:t>
      </w:r>
    </w:p>
    <w:p w14:paraId="7D8C0400" w14:textId="77777777" w:rsidR="00E30A96" w:rsidRDefault="00E30A96" w:rsidP="00E30A96">
      <w:pPr>
        <w:pStyle w:val="Texto"/>
        <w:rPr>
          <w:lang w:val="es-MX"/>
        </w:rPr>
      </w:pPr>
    </w:p>
    <w:p w14:paraId="7F827BFE" w14:textId="77777777" w:rsidR="00E30A96" w:rsidRPr="003C79E3" w:rsidRDefault="00E30A96" w:rsidP="00E30A96">
      <w:pPr>
        <w:pStyle w:val="Texto"/>
      </w:pPr>
      <w:r w:rsidRPr="003C79E3">
        <w:t>Con fundamento en los artículos 9, fracciones I y IX, 14 y 66, segundo párrafo, de la Ley General de Contabilidad Gubernamental y Cuarto Transitorio del Decreto por el que se reforma y adiciona la Ley General de Contabilidad Gubernamental, para transparentar y armonizar la información financiera relativa a la aplicación de recursos públicos en los distintos órdenes de gobierno publicado en el Diario Oficial de</w:t>
      </w:r>
      <w:r>
        <w:t xml:space="preserve"> </w:t>
      </w:r>
      <w:r w:rsidRPr="003C79E3">
        <w:t>la Federación el 12 de noviembre de 2012 se emite la:</w:t>
      </w:r>
    </w:p>
    <w:p w14:paraId="4BDBB330" w14:textId="77777777" w:rsidR="00E30A96" w:rsidRPr="003C79E3" w:rsidRDefault="00E30A96" w:rsidP="00E30A96">
      <w:pPr>
        <w:pStyle w:val="Texto"/>
        <w:ind w:firstLine="0"/>
        <w:jc w:val="center"/>
        <w:rPr>
          <w:b/>
        </w:rPr>
      </w:pPr>
      <w:r w:rsidRPr="003C79E3">
        <w:rPr>
          <w:b/>
        </w:rPr>
        <w:t>Norma para establecer la estructura del Calendario del Presupuesto de Egresos base mensual.</w:t>
      </w:r>
    </w:p>
    <w:p w14:paraId="46761247" w14:textId="77777777" w:rsidR="00E30A96" w:rsidRPr="003C79E3" w:rsidRDefault="00E30A96" w:rsidP="00E30A96">
      <w:pPr>
        <w:pStyle w:val="Texto"/>
        <w:rPr>
          <w:b/>
        </w:rPr>
      </w:pPr>
      <w:r w:rsidRPr="003C79E3">
        <w:rPr>
          <w:b/>
        </w:rPr>
        <w:t>Objeto</w:t>
      </w:r>
    </w:p>
    <w:p w14:paraId="3AA7FF77" w14:textId="77777777" w:rsidR="00E30A96" w:rsidRPr="003C79E3" w:rsidRDefault="00E30A96" w:rsidP="00E30A96">
      <w:pPr>
        <w:pStyle w:val="ROMANOS"/>
      </w:pPr>
      <w:r>
        <w:t>1.</w:t>
      </w:r>
      <w:r>
        <w:tab/>
      </w:r>
      <w:r w:rsidRPr="003C79E3">
        <w:t>Establecer la estructura del formato para publicar en internet el Calendario del Presupuesto de Egresos base mensual para que la información financiera que generen y publiquen los entes obligados sea con base en estructuras y formatos armonizados.</w:t>
      </w:r>
    </w:p>
    <w:p w14:paraId="5A00519E" w14:textId="77777777" w:rsidR="00E30A96" w:rsidRPr="003C79E3" w:rsidRDefault="00E30A96" w:rsidP="00E30A96">
      <w:pPr>
        <w:pStyle w:val="Texto"/>
        <w:rPr>
          <w:b/>
        </w:rPr>
      </w:pPr>
      <w:proofErr w:type="spellStart"/>
      <w:r>
        <w:rPr>
          <w:b/>
        </w:rPr>
        <w:t>A</w:t>
      </w:r>
      <w:r w:rsidRPr="003C79E3">
        <w:rPr>
          <w:b/>
        </w:rPr>
        <w:t>mbito</w:t>
      </w:r>
      <w:proofErr w:type="spellEnd"/>
      <w:r w:rsidRPr="003C79E3">
        <w:rPr>
          <w:b/>
        </w:rPr>
        <w:t xml:space="preserve"> de aplicación</w:t>
      </w:r>
    </w:p>
    <w:p w14:paraId="59480EFC" w14:textId="77777777" w:rsidR="00E30A96" w:rsidRPr="003C79E3" w:rsidRDefault="00E30A96" w:rsidP="00E30A96">
      <w:pPr>
        <w:pStyle w:val="ROMANOS"/>
      </w:pPr>
      <w:r>
        <w:t>2.</w:t>
      </w:r>
      <w:r>
        <w:tab/>
      </w:r>
      <w:r w:rsidRPr="003C79E3">
        <w:t>Las presentes disposiciones serán de observancia obligatoria para: las secretarías de finanzas o sus equivalentes de las entidades federativas, así como las tesorerías de los municipios.</w:t>
      </w:r>
    </w:p>
    <w:p w14:paraId="3C73CBAA" w14:textId="77777777" w:rsidR="00E30A96" w:rsidRPr="003C79E3" w:rsidRDefault="00E30A96" w:rsidP="00E30A96">
      <w:pPr>
        <w:pStyle w:val="Texto"/>
        <w:rPr>
          <w:b/>
        </w:rPr>
      </w:pPr>
      <w:r w:rsidRPr="003C79E3">
        <w:rPr>
          <w:b/>
        </w:rPr>
        <w:t>Normas</w:t>
      </w:r>
    </w:p>
    <w:p w14:paraId="415904BC" w14:textId="77777777" w:rsidR="00E30A96" w:rsidRPr="003C79E3" w:rsidRDefault="00E30A96" w:rsidP="00E30A96">
      <w:pPr>
        <w:pStyle w:val="ROMANOS"/>
      </w:pPr>
      <w:r>
        <w:t>3.</w:t>
      </w:r>
      <w:r>
        <w:tab/>
      </w:r>
      <w:r w:rsidRPr="003C79E3">
        <w:t>En apego al artículo 66 de la Ley General de Contabilidad Gubernamental, las secretarías de finanzas o sus equivalentes de las entidades federativas, así como las tesorerías de los municipios deberán publicar en Internet, los calendarios de presupuesto de egresos con base mensual, en los formatos y plazos que determine el Consejo Nacional de Armonización Contable.</w:t>
      </w:r>
    </w:p>
    <w:p w14:paraId="0F17812F" w14:textId="77777777" w:rsidR="00E30A96" w:rsidRPr="003C79E3" w:rsidRDefault="00E30A96" w:rsidP="00E30A96">
      <w:pPr>
        <w:pStyle w:val="ROMANOS"/>
        <w:spacing w:after="70"/>
      </w:pPr>
      <w:r>
        <w:t>4.</w:t>
      </w:r>
      <w:r>
        <w:tab/>
      </w:r>
      <w:r w:rsidRPr="003C79E3">
        <w:t>La Secretaría de Hacienda y Crédito Público publicará en el Diario Oficial de la Federación los Calendarios de Presupuesto de Egresos con base mensual en los términos de la Ley Federal de Presupuesto y Responsabilidad Hacendaria.</w:t>
      </w:r>
      <w:r w:rsidRPr="003C79E3">
        <w:rPr>
          <w:b/>
        </w:rPr>
        <w:t xml:space="preserve"> </w:t>
      </w:r>
    </w:p>
    <w:p w14:paraId="13C3963C" w14:textId="77777777" w:rsidR="00E30A96" w:rsidRPr="003C79E3" w:rsidRDefault="00E30A96" w:rsidP="00E30A96">
      <w:pPr>
        <w:pStyle w:val="Texto"/>
        <w:spacing w:after="70"/>
        <w:rPr>
          <w:b/>
        </w:rPr>
      </w:pPr>
      <w:r w:rsidRPr="003C79E3">
        <w:rPr>
          <w:b/>
        </w:rPr>
        <w:t>Precisiones al formato</w:t>
      </w:r>
    </w:p>
    <w:p w14:paraId="51672B13" w14:textId="77777777" w:rsidR="00E30A96" w:rsidRPr="003C79E3" w:rsidRDefault="00E30A96" w:rsidP="00E30A96">
      <w:pPr>
        <w:pStyle w:val="ROMANOS"/>
        <w:spacing w:after="70"/>
      </w:pPr>
      <w:r>
        <w:t>5.</w:t>
      </w:r>
      <w:r>
        <w:tab/>
      </w:r>
      <w:r w:rsidRPr="003C79E3">
        <w:t>Esquema para establecer la estructura del Calendario del Presupuesto de Egresos base mensual, el formato se integra principalmente por:</w:t>
      </w:r>
    </w:p>
    <w:p w14:paraId="7DEC6957" w14:textId="77777777" w:rsidR="00E30A96" w:rsidRPr="003C79E3" w:rsidRDefault="00E30A96" w:rsidP="00E30A96">
      <w:pPr>
        <w:pStyle w:val="INCISO"/>
        <w:spacing w:after="70"/>
        <w:rPr>
          <w:bCs/>
        </w:rPr>
      </w:pPr>
      <w:r>
        <w:t>a)</w:t>
      </w:r>
      <w:r>
        <w:tab/>
      </w:r>
      <w:r w:rsidRPr="003C79E3">
        <w:t>Capítulo de Gasto: detalle de la clasificación por objeto del gasto que reúne en forma sistemática y homogénea todos los conceptos de gastos que realizan los entes obligados para el desarrollo de sus actividades, en el marco del Presupuesto de Egresos. Incluir como míni</w:t>
      </w:r>
      <w:r>
        <w:t xml:space="preserve">mo al </w:t>
      </w:r>
      <w:r w:rsidRPr="003C79E3">
        <w:t xml:space="preserve">segundo nivel </w:t>
      </w:r>
    </w:p>
    <w:p w14:paraId="71922EF4" w14:textId="77777777" w:rsidR="00E30A96" w:rsidRPr="003C79E3" w:rsidRDefault="00E30A96" w:rsidP="00E30A96">
      <w:pPr>
        <w:pStyle w:val="INCISO"/>
        <w:spacing w:after="70"/>
        <w:rPr>
          <w:bCs/>
        </w:rPr>
      </w:pPr>
      <w:r>
        <w:rPr>
          <w:bCs/>
        </w:rPr>
        <w:t>b)</w:t>
      </w:r>
      <w:r>
        <w:rPr>
          <w:bCs/>
        </w:rPr>
        <w:tab/>
      </w:r>
      <w:r w:rsidRPr="003C79E3">
        <w:rPr>
          <w:bCs/>
        </w:rPr>
        <w:t>Anual: cantidad total del acumulado de los meses.</w:t>
      </w:r>
    </w:p>
    <w:p w14:paraId="10204CB1" w14:textId="77777777" w:rsidR="00E30A96" w:rsidRPr="003C79E3" w:rsidRDefault="00E30A96" w:rsidP="00E30A96">
      <w:pPr>
        <w:pStyle w:val="INCISO"/>
        <w:spacing w:after="70"/>
        <w:rPr>
          <w:bCs/>
        </w:rPr>
      </w:pPr>
      <w:r>
        <w:t>c)</w:t>
      </w:r>
      <w:r>
        <w:tab/>
      </w:r>
      <w:r w:rsidRPr="003C79E3">
        <w:t>Meses: cantidades correspondientes a cada mes según corresponda.</w:t>
      </w:r>
    </w:p>
    <w:p w14:paraId="422AD421" w14:textId="77777777" w:rsidR="00E30A96" w:rsidRPr="003C79E3" w:rsidRDefault="00E30A96" w:rsidP="00E30A96">
      <w:pPr>
        <w:pStyle w:val="Texto"/>
        <w:spacing w:after="70"/>
        <w:rPr>
          <w:b/>
        </w:rPr>
      </w:pPr>
      <w:r w:rsidRPr="003C79E3">
        <w:rPr>
          <w:b/>
        </w:rPr>
        <w:t>Plazo para publicación del calendario</w:t>
      </w:r>
    </w:p>
    <w:p w14:paraId="0018C7D0" w14:textId="77777777" w:rsidR="00E30A96" w:rsidRDefault="00E30A96" w:rsidP="00E30A96">
      <w:pPr>
        <w:pStyle w:val="Texto"/>
        <w:spacing w:after="70"/>
        <w:ind w:left="720" w:hanging="432"/>
      </w:pPr>
      <w:r>
        <w:t>6.</w:t>
      </w:r>
      <w:r>
        <w:tab/>
      </w:r>
      <w:r w:rsidRPr="003C79E3">
        <w:t xml:space="preserve">Los entes obligados deberán publicar a más tardar el </w:t>
      </w:r>
      <w:proofErr w:type="spellStart"/>
      <w:r w:rsidRPr="003C79E3">
        <w:t>ultimo</w:t>
      </w:r>
      <w:proofErr w:type="spellEnd"/>
      <w:r w:rsidRPr="003C79E3">
        <w:t xml:space="preserve"> día de enero, en su respectiva página de internet el siguiente formato con relación al Presupuesto de Egresos:</w:t>
      </w:r>
    </w:p>
    <w:p w14:paraId="51B63786" w14:textId="77777777" w:rsidR="00E30A96" w:rsidRDefault="00E30A96" w:rsidP="00E30A96">
      <w:pPr>
        <w:pStyle w:val="Texto"/>
        <w:spacing w:after="70"/>
        <w:ind w:left="720" w:hanging="432"/>
      </w:pPr>
    </w:p>
    <w:p w14:paraId="567CFC07" w14:textId="77777777" w:rsidR="00E30A96" w:rsidRPr="0017316A" w:rsidRDefault="00E30A96" w:rsidP="00E30A96">
      <w:pPr>
        <w:rPr>
          <w:sz w:val="2"/>
        </w:rPr>
      </w:pPr>
    </w:p>
    <w:p w14:paraId="3AF875D5" w14:textId="23FF2B9A" w:rsidR="00E30A96" w:rsidRDefault="00E30A96">
      <w:r>
        <w:br w:type="page"/>
      </w:r>
    </w:p>
    <w:tbl>
      <w:tblPr>
        <w:tblW w:w="17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"/>
        <w:gridCol w:w="374"/>
        <w:gridCol w:w="2068"/>
        <w:gridCol w:w="1141"/>
        <w:gridCol w:w="1128"/>
        <w:gridCol w:w="1134"/>
        <w:gridCol w:w="1075"/>
        <w:gridCol w:w="1134"/>
        <w:gridCol w:w="1080"/>
        <w:gridCol w:w="1075"/>
        <w:gridCol w:w="1075"/>
        <w:gridCol w:w="1079"/>
        <w:gridCol w:w="1075"/>
        <w:gridCol w:w="1075"/>
        <w:gridCol w:w="1075"/>
        <w:gridCol w:w="1075"/>
      </w:tblGrid>
      <w:tr w:rsidR="00E30A96" w:rsidRPr="00E30A96" w14:paraId="61FE18CA" w14:textId="77777777" w:rsidTr="00813008">
        <w:trPr>
          <w:trHeight w:val="20"/>
          <w:jc w:val="center"/>
        </w:trPr>
        <w:tc>
          <w:tcPr>
            <w:tcW w:w="17030" w:type="dxa"/>
            <w:gridSpan w:val="16"/>
            <w:shd w:val="clear" w:color="auto" w:fill="auto"/>
            <w:noWrap/>
            <w:vAlign w:val="bottom"/>
          </w:tcPr>
          <w:p w14:paraId="3516578E" w14:textId="77777777" w:rsidR="00E30A96" w:rsidRPr="00E30A96" w:rsidRDefault="00E30A96" w:rsidP="00E30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lastRenderedPageBreak/>
              <w:t>Gobierno del Estado de Colima</w:t>
            </w:r>
          </w:p>
          <w:p w14:paraId="3529A1C1" w14:textId="3F22AD81" w:rsidR="00E30A96" w:rsidRPr="00E30A96" w:rsidRDefault="00E30A96" w:rsidP="00E30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Presupuesto de Egresos para el Ejercicio Fiscal 2026</w:t>
            </w:r>
          </w:p>
          <w:p w14:paraId="22884CFC" w14:textId="5C9207CF" w:rsidR="00E30A96" w:rsidRPr="00E30A96" w:rsidRDefault="00E30A96" w:rsidP="00E30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Calendario del Presupuesto de Egresos base mensual</w:t>
            </w:r>
          </w:p>
        </w:tc>
      </w:tr>
      <w:tr w:rsidR="00E30A96" w:rsidRPr="00E30A96" w14:paraId="5D4D888C" w14:textId="77777777" w:rsidTr="001765F1">
        <w:trPr>
          <w:trHeight w:val="20"/>
          <w:jc w:val="center"/>
        </w:trPr>
        <w:tc>
          <w:tcPr>
            <w:tcW w:w="367" w:type="dxa"/>
            <w:shd w:val="clear" w:color="auto" w:fill="auto"/>
            <w:noWrap/>
            <w:vAlign w:val="center"/>
            <w:hideMark/>
          </w:tcPr>
          <w:p w14:paraId="13AAECC7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proofErr w:type="spellStart"/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Cap</w:t>
            </w:r>
            <w:proofErr w:type="spellEnd"/>
          </w:p>
        </w:tc>
        <w:tc>
          <w:tcPr>
            <w:tcW w:w="374" w:type="dxa"/>
            <w:shd w:val="clear" w:color="auto" w:fill="auto"/>
            <w:noWrap/>
            <w:vAlign w:val="center"/>
            <w:hideMark/>
          </w:tcPr>
          <w:p w14:paraId="1F4A3ABA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Con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14:paraId="7DBBC064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Descripción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26D0BFD4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proofErr w:type="spellStart"/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Apr</w:t>
            </w:r>
            <w:proofErr w:type="spellEnd"/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-Anual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315BF977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proofErr w:type="spellStart"/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Apr</w:t>
            </w:r>
            <w:proofErr w:type="spellEnd"/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-Ene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7E0EB7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proofErr w:type="spellStart"/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Apr</w:t>
            </w:r>
            <w:proofErr w:type="spellEnd"/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-Feb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6F075D11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proofErr w:type="spellStart"/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Apr</w:t>
            </w:r>
            <w:proofErr w:type="spellEnd"/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-Mar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8A462C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proofErr w:type="spellStart"/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Apr</w:t>
            </w:r>
            <w:proofErr w:type="spellEnd"/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-Abr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BB2B62A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proofErr w:type="spellStart"/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Apr</w:t>
            </w:r>
            <w:proofErr w:type="spellEnd"/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-May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52033B3B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proofErr w:type="spellStart"/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Apr</w:t>
            </w:r>
            <w:proofErr w:type="spellEnd"/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-Jun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61041555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proofErr w:type="spellStart"/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Apr</w:t>
            </w:r>
            <w:proofErr w:type="spellEnd"/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-Jul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74B341FB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proofErr w:type="spellStart"/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Apr-Ago</w:t>
            </w:r>
            <w:proofErr w:type="spellEnd"/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1BF72DCD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proofErr w:type="spellStart"/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Apr-Sep</w:t>
            </w:r>
            <w:proofErr w:type="spellEnd"/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74A4CF6F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proofErr w:type="spellStart"/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Apr</w:t>
            </w:r>
            <w:proofErr w:type="spellEnd"/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-Oct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71B6DDD7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proofErr w:type="spellStart"/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Apr</w:t>
            </w:r>
            <w:proofErr w:type="spellEnd"/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-Nov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0F697F83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proofErr w:type="spellStart"/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Apr</w:t>
            </w:r>
            <w:proofErr w:type="spellEnd"/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-Dic</w:t>
            </w:r>
          </w:p>
        </w:tc>
      </w:tr>
      <w:tr w:rsidR="00E30A96" w:rsidRPr="00E30A96" w14:paraId="242D057D" w14:textId="77777777" w:rsidTr="001765F1">
        <w:trPr>
          <w:trHeight w:val="20"/>
          <w:jc w:val="center"/>
        </w:trPr>
        <w:tc>
          <w:tcPr>
            <w:tcW w:w="367" w:type="dxa"/>
            <w:shd w:val="clear" w:color="auto" w:fill="auto"/>
            <w:vAlign w:val="center"/>
            <w:hideMark/>
          </w:tcPr>
          <w:p w14:paraId="027C5966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01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14:paraId="777E5F2A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00</w:t>
            </w:r>
          </w:p>
        </w:tc>
        <w:tc>
          <w:tcPr>
            <w:tcW w:w="2068" w:type="dxa"/>
            <w:shd w:val="clear" w:color="auto" w:fill="auto"/>
            <w:hideMark/>
          </w:tcPr>
          <w:p w14:paraId="4615C88B" w14:textId="77777777" w:rsidR="00E30A96" w:rsidRPr="00E30A96" w:rsidRDefault="00E30A96" w:rsidP="00623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SERVICIOS PERSONALES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4CBB57D5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2,691,148,089.00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4A257054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262,498,809.00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9531A37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182,347,165.00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4215F56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209,042,835.00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53384A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184,909,847.00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6A344C1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224,192,476.00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609159BB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190,450,753.00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32C4EEC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200,456,279.00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14:paraId="15DC9478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234,065,706.00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A38862D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193,310,806.00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75804A3B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196,262,156.00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5ACAA20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181,065,965.00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C076EA8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432,545,292.00</w:t>
            </w:r>
          </w:p>
        </w:tc>
      </w:tr>
      <w:tr w:rsidR="00E30A96" w:rsidRPr="00E30A96" w14:paraId="3D7CC19B" w14:textId="77777777" w:rsidTr="001765F1">
        <w:trPr>
          <w:trHeight w:val="20"/>
          <w:jc w:val="center"/>
        </w:trPr>
        <w:tc>
          <w:tcPr>
            <w:tcW w:w="367" w:type="dxa"/>
            <w:shd w:val="clear" w:color="auto" w:fill="auto"/>
            <w:vAlign w:val="center"/>
            <w:hideMark/>
          </w:tcPr>
          <w:p w14:paraId="6E3859CF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01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14:paraId="02DA4C65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01</w:t>
            </w:r>
          </w:p>
        </w:tc>
        <w:tc>
          <w:tcPr>
            <w:tcW w:w="2068" w:type="dxa"/>
            <w:shd w:val="clear" w:color="auto" w:fill="auto"/>
            <w:hideMark/>
          </w:tcPr>
          <w:p w14:paraId="0BB16B47" w14:textId="77777777" w:rsidR="00E30A96" w:rsidRPr="00E30A96" w:rsidRDefault="00E30A96" w:rsidP="00623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REMUNERACIONES AL PERSONAL DE CARÁCTER PERMANENTE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306D3932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1,088,746,164.00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6937F8B0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90,728,847.00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4C581C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90,728,847.00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2DCF600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90,728,847.00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D630F2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90,728,847.00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12090AE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90,728,847.00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95B11BD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90,728,847.00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5C47826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90,728,847.00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14:paraId="2D420BBE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90,728,847.00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9C94BDE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90,728,847.00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A70674E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90,728,847.00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6537E523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90,728,847.00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C5E6CB2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90,728,847.00</w:t>
            </w:r>
          </w:p>
        </w:tc>
      </w:tr>
      <w:tr w:rsidR="00E30A96" w:rsidRPr="00E30A96" w14:paraId="75F55B2D" w14:textId="77777777" w:rsidTr="001765F1">
        <w:trPr>
          <w:trHeight w:val="20"/>
          <w:jc w:val="center"/>
        </w:trPr>
        <w:tc>
          <w:tcPr>
            <w:tcW w:w="367" w:type="dxa"/>
            <w:shd w:val="clear" w:color="auto" w:fill="auto"/>
            <w:vAlign w:val="center"/>
            <w:hideMark/>
          </w:tcPr>
          <w:p w14:paraId="761C2216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01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14:paraId="30548A79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02</w:t>
            </w:r>
          </w:p>
        </w:tc>
        <w:tc>
          <w:tcPr>
            <w:tcW w:w="2068" w:type="dxa"/>
            <w:shd w:val="clear" w:color="auto" w:fill="auto"/>
            <w:hideMark/>
          </w:tcPr>
          <w:p w14:paraId="36510DC3" w14:textId="77777777" w:rsidR="00E30A96" w:rsidRPr="00E30A96" w:rsidRDefault="00E30A96" w:rsidP="00623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REMUNERACIONES AL PERSONAL DE CARÁCTER TRANSITORIO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5E89C875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52,430,057.00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66DC0971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3,695,292.00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2632532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3,695,292.00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096AD47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3,945,292.00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826CE3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4,482,687.00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998101E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4,482,687.00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9AF0599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4,732,687.00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A7688FD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4,482,687.00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14:paraId="7072138B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4,482,687.00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6364C031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4,732,687.00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B2E0C04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4,482,687.00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08FC4BB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4,482,687.00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67AF427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4,732,685.00</w:t>
            </w:r>
          </w:p>
        </w:tc>
      </w:tr>
      <w:tr w:rsidR="00E30A96" w:rsidRPr="00E30A96" w14:paraId="6AB8B2A3" w14:textId="77777777" w:rsidTr="001765F1">
        <w:trPr>
          <w:trHeight w:val="20"/>
          <w:jc w:val="center"/>
        </w:trPr>
        <w:tc>
          <w:tcPr>
            <w:tcW w:w="367" w:type="dxa"/>
            <w:shd w:val="clear" w:color="auto" w:fill="auto"/>
            <w:vAlign w:val="center"/>
            <w:hideMark/>
          </w:tcPr>
          <w:p w14:paraId="60B7B379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01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14:paraId="026D18FB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03</w:t>
            </w:r>
          </w:p>
        </w:tc>
        <w:tc>
          <w:tcPr>
            <w:tcW w:w="2068" w:type="dxa"/>
            <w:shd w:val="clear" w:color="auto" w:fill="auto"/>
            <w:hideMark/>
          </w:tcPr>
          <w:p w14:paraId="2E63F781" w14:textId="77777777" w:rsidR="00E30A96" w:rsidRPr="00E30A96" w:rsidRDefault="00E30A96" w:rsidP="00623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REMUNERACIONES ADICIONALES Y ESPECIALES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4C1ACAAF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495,558,225.00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3ADE7C9B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19,306,931.00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5F28C5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19,306,931.00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1ABB49A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27,971,043.00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33C6A23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19,306,931.00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FC093A8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19,306,931.00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9ED9729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22,896,017.00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ACCAE93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41,164,426.00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14:paraId="29521D76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19,306,931.00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E410C76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22,896,017.00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087E77B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31,696,885.00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68C820A3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19,306,931.00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60990DF1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233,092,251.00</w:t>
            </w:r>
          </w:p>
        </w:tc>
      </w:tr>
      <w:tr w:rsidR="00E30A96" w:rsidRPr="00E30A96" w14:paraId="5F778231" w14:textId="77777777" w:rsidTr="001765F1">
        <w:trPr>
          <w:trHeight w:val="20"/>
          <w:jc w:val="center"/>
        </w:trPr>
        <w:tc>
          <w:tcPr>
            <w:tcW w:w="367" w:type="dxa"/>
            <w:shd w:val="clear" w:color="auto" w:fill="auto"/>
            <w:vAlign w:val="center"/>
            <w:hideMark/>
          </w:tcPr>
          <w:p w14:paraId="4AA9FA1F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01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14:paraId="75ED481B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04</w:t>
            </w:r>
          </w:p>
        </w:tc>
        <w:tc>
          <w:tcPr>
            <w:tcW w:w="2068" w:type="dxa"/>
            <w:shd w:val="clear" w:color="auto" w:fill="auto"/>
            <w:hideMark/>
          </w:tcPr>
          <w:p w14:paraId="2AF433A3" w14:textId="77777777" w:rsidR="00E30A96" w:rsidRPr="00E30A96" w:rsidRDefault="00E30A96" w:rsidP="00623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SEGURIDAD SOCIAL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756DC98E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200,444,772.00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0FDA4885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16,703,731.00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41CDA93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16,703,731.00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1FA2573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16,703,731.00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47B83C6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16,703,731.00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17AF1FC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16,703,731.00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4A22D15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16,703,731.00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CA864FC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16,703,731.00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14:paraId="0336CFAC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16,703,731.00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68C9AED5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16,703,731.00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C4507D0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16,703,731.00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F49664B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16,703,731.00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DE619C5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16,703,731.00</w:t>
            </w:r>
          </w:p>
        </w:tc>
      </w:tr>
      <w:tr w:rsidR="00E30A96" w:rsidRPr="00E30A96" w14:paraId="70F901CF" w14:textId="77777777" w:rsidTr="001765F1">
        <w:trPr>
          <w:trHeight w:val="20"/>
          <w:jc w:val="center"/>
        </w:trPr>
        <w:tc>
          <w:tcPr>
            <w:tcW w:w="367" w:type="dxa"/>
            <w:shd w:val="clear" w:color="auto" w:fill="auto"/>
            <w:vAlign w:val="center"/>
            <w:hideMark/>
          </w:tcPr>
          <w:p w14:paraId="06CA73A9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01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14:paraId="1FC3D66A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05</w:t>
            </w:r>
          </w:p>
        </w:tc>
        <w:tc>
          <w:tcPr>
            <w:tcW w:w="2068" w:type="dxa"/>
            <w:shd w:val="clear" w:color="auto" w:fill="auto"/>
            <w:hideMark/>
          </w:tcPr>
          <w:p w14:paraId="370566F1" w14:textId="77777777" w:rsidR="00E30A96" w:rsidRPr="00E30A96" w:rsidRDefault="00E30A96" w:rsidP="00623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OTRAS PRESTACIONES SOCIALES Y ECONÓMICAS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654AFB7F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636,307,279.00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089F3013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106,723,076.00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E0402D2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40,454,449.00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AED1BC9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50,783,817.00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54FE4A1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42,229,736.00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502E2EE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67,288,567.00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0AC8BAA0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42,056,276.00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1AC50D5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33,275,465.00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14:paraId="5AA5EADF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72,717,491.00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A3051A4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40,652,120.00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AB8D83F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37,780,491.00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04CB04B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35,827,153.00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9140B0E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66,518,638.00</w:t>
            </w:r>
          </w:p>
        </w:tc>
      </w:tr>
      <w:tr w:rsidR="00E30A96" w:rsidRPr="00E30A96" w14:paraId="561FB674" w14:textId="77777777" w:rsidTr="001765F1">
        <w:trPr>
          <w:trHeight w:val="20"/>
          <w:jc w:val="center"/>
        </w:trPr>
        <w:tc>
          <w:tcPr>
            <w:tcW w:w="367" w:type="dxa"/>
            <w:shd w:val="clear" w:color="auto" w:fill="auto"/>
            <w:vAlign w:val="center"/>
            <w:hideMark/>
          </w:tcPr>
          <w:p w14:paraId="1BC7475B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01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14:paraId="470929ED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06</w:t>
            </w:r>
          </w:p>
        </w:tc>
        <w:tc>
          <w:tcPr>
            <w:tcW w:w="2068" w:type="dxa"/>
            <w:shd w:val="clear" w:color="auto" w:fill="auto"/>
            <w:hideMark/>
          </w:tcPr>
          <w:p w14:paraId="459A47F5" w14:textId="77777777" w:rsidR="00E30A96" w:rsidRPr="00E30A96" w:rsidRDefault="00E30A96" w:rsidP="00623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PREVISIONES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4AC75A32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89,120,232.00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5CDC01FC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7,426,686.00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F4507DF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7,426,686.00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64BE25C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7,426,686.00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37B012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7,426,686.00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B6A9BC7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7,426,686.00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3E6D0E0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7,426,686.00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8E7E1F7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7,426,686.00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14:paraId="12D48A3D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7,426,686.00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7EC800E7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7,426,686.00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9D78757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7,426,686.00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C700453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7,426,686.00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062B753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7,426,686.00</w:t>
            </w:r>
          </w:p>
        </w:tc>
      </w:tr>
      <w:tr w:rsidR="00E30A96" w:rsidRPr="00E30A96" w14:paraId="767DA11B" w14:textId="77777777" w:rsidTr="001765F1">
        <w:trPr>
          <w:trHeight w:val="20"/>
          <w:jc w:val="center"/>
        </w:trPr>
        <w:tc>
          <w:tcPr>
            <w:tcW w:w="367" w:type="dxa"/>
            <w:shd w:val="clear" w:color="auto" w:fill="auto"/>
            <w:vAlign w:val="center"/>
            <w:hideMark/>
          </w:tcPr>
          <w:p w14:paraId="19A76F0A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01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14:paraId="475B7F84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07</w:t>
            </w:r>
          </w:p>
        </w:tc>
        <w:tc>
          <w:tcPr>
            <w:tcW w:w="2068" w:type="dxa"/>
            <w:shd w:val="clear" w:color="auto" w:fill="auto"/>
            <w:hideMark/>
          </w:tcPr>
          <w:p w14:paraId="1C37BD3A" w14:textId="77777777" w:rsidR="00E30A96" w:rsidRPr="00E30A96" w:rsidRDefault="00E30A96" w:rsidP="00623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PAGO DE ESTÍMULOS A SERVIDORES PÚBLICOS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21631E7B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128,541,360.00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7295284D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17,914,246.00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F380716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4,031,229.00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0374AD3D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11,483,419.00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26B343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4,031,229.00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DB7CA5D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18,255,027.00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EDB0E07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5,906,509.00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4B5FDE2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6,674,437.00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14:paraId="74D98AAF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22,699,333.00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8AA55A2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10,170,718.00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9A3FDA6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7,442,829.00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3467BF5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6,589,930.00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020E37C1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13,342,454.00</w:t>
            </w:r>
          </w:p>
        </w:tc>
      </w:tr>
      <w:tr w:rsidR="00E30A96" w:rsidRPr="00E30A96" w14:paraId="67A08A41" w14:textId="77777777" w:rsidTr="001765F1">
        <w:trPr>
          <w:trHeight w:val="20"/>
          <w:jc w:val="center"/>
        </w:trPr>
        <w:tc>
          <w:tcPr>
            <w:tcW w:w="367" w:type="dxa"/>
            <w:shd w:val="clear" w:color="auto" w:fill="auto"/>
            <w:vAlign w:val="center"/>
            <w:hideMark/>
          </w:tcPr>
          <w:p w14:paraId="4C9A7947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02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14:paraId="5D2B7BEC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00</w:t>
            </w:r>
          </w:p>
        </w:tc>
        <w:tc>
          <w:tcPr>
            <w:tcW w:w="2068" w:type="dxa"/>
            <w:shd w:val="clear" w:color="auto" w:fill="auto"/>
            <w:hideMark/>
          </w:tcPr>
          <w:p w14:paraId="683DF27C" w14:textId="77777777" w:rsidR="00E30A96" w:rsidRPr="00E30A96" w:rsidRDefault="00E30A96" w:rsidP="00623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MATERIALES Y SUMINISTROS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2B8C7283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276,433,289.00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4611E1E8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11,074,777.33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71464B6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22,310,892.33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4687562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19,193,542.56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6BED38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22,213,022.56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578552A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38,336,660.55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7467DB3C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24,508,410.55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F5288BA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19,277,985.55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14:paraId="2C543232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36,215,291.55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5166DD9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36,475,038.55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880F4D3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18,640,377.55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63D1812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16,452,525.55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0D14714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11,734,764.37</w:t>
            </w:r>
          </w:p>
        </w:tc>
      </w:tr>
      <w:tr w:rsidR="00E30A96" w:rsidRPr="00E30A96" w14:paraId="646881D4" w14:textId="77777777" w:rsidTr="001765F1">
        <w:trPr>
          <w:trHeight w:val="20"/>
          <w:jc w:val="center"/>
        </w:trPr>
        <w:tc>
          <w:tcPr>
            <w:tcW w:w="367" w:type="dxa"/>
            <w:shd w:val="clear" w:color="auto" w:fill="auto"/>
            <w:vAlign w:val="center"/>
            <w:hideMark/>
          </w:tcPr>
          <w:p w14:paraId="14E4BE1A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02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14:paraId="265DA0CC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01</w:t>
            </w:r>
          </w:p>
        </w:tc>
        <w:tc>
          <w:tcPr>
            <w:tcW w:w="2068" w:type="dxa"/>
            <w:shd w:val="clear" w:color="auto" w:fill="auto"/>
            <w:hideMark/>
          </w:tcPr>
          <w:p w14:paraId="70EE722C" w14:textId="77777777" w:rsidR="00E30A96" w:rsidRPr="00E30A96" w:rsidRDefault="00E30A96" w:rsidP="00623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MATERIALES DE ADMINISTRACIÓN, EMISIÓN DE DOCUMENTOS Y ARTÍCULOS OFICIALES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069EE771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35,903,050.00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19218B6E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1,929,302.00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6EEC956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3,143,069.00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01AEC1EF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3,031,178.00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852B190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3,088,178.00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7729C96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3,032,400.00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2EDE49B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3,067,430.00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0B67FE68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2,983,250.00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14:paraId="2F978511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2,959,450.00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62D8BA3C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2,900,803.00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F6D8091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2,878,127.00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6E9FC51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2,423,112.00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9816766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4,466,751.00</w:t>
            </w:r>
          </w:p>
        </w:tc>
      </w:tr>
      <w:tr w:rsidR="00E30A96" w:rsidRPr="00E30A96" w14:paraId="0303B3B9" w14:textId="77777777" w:rsidTr="001765F1">
        <w:trPr>
          <w:trHeight w:val="20"/>
          <w:jc w:val="center"/>
        </w:trPr>
        <w:tc>
          <w:tcPr>
            <w:tcW w:w="367" w:type="dxa"/>
            <w:shd w:val="clear" w:color="auto" w:fill="auto"/>
            <w:vAlign w:val="center"/>
            <w:hideMark/>
          </w:tcPr>
          <w:p w14:paraId="184990B0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02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14:paraId="59406E47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02</w:t>
            </w:r>
          </w:p>
        </w:tc>
        <w:tc>
          <w:tcPr>
            <w:tcW w:w="2068" w:type="dxa"/>
            <w:shd w:val="clear" w:color="auto" w:fill="auto"/>
            <w:hideMark/>
          </w:tcPr>
          <w:p w14:paraId="17D3786E" w14:textId="77777777" w:rsidR="00E30A96" w:rsidRPr="00E30A96" w:rsidRDefault="00E30A96" w:rsidP="00623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ALIMENTOS Y UTENSILIOS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26BFD740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67,587,030.00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28B16A13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1,020,179.00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93F1ABE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6,629,139.00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4F1BB92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6,505,024.23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8B5B3FF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6,712,354.23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DC6FCF4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6,692,854.22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5E2E2C7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6,500,074.22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C22A05E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6,566,854.22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14:paraId="176F1935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6,493,354.22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C26BEAD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6,492,554.22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56DC413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6,493,539.22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F07BC7C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6,411,435.22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6D6A1A2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1,069,668.00</w:t>
            </w:r>
          </w:p>
        </w:tc>
      </w:tr>
      <w:tr w:rsidR="00E30A96" w:rsidRPr="00E30A96" w14:paraId="11632D3C" w14:textId="77777777" w:rsidTr="001765F1">
        <w:trPr>
          <w:trHeight w:val="20"/>
          <w:jc w:val="center"/>
        </w:trPr>
        <w:tc>
          <w:tcPr>
            <w:tcW w:w="367" w:type="dxa"/>
            <w:shd w:val="clear" w:color="auto" w:fill="auto"/>
            <w:vAlign w:val="center"/>
            <w:hideMark/>
          </w:tcPr>
          <w:p w14:paraId="40127AF3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02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14:paraId="2003A5B5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03</w:t>
            </w:r>
          </w:p>
        </w:tc>
        <w:tc>
          <w:tcPr>
            <w:tcW w:w="2068" w:type="dxa"/>
            <w:shd w:val="clear" w:color="auto" w:fill="auto"/>
            <w:hideMark/>
          </w:tcPr>
          <w:p w14:paraId="46F8CAAC" w14:textId="77777777" w:rsidR="00E30A96" w:rsidRPr="00E30A96" w:rsidRDefault="00E30A96" w:rsidP="00623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MATERIAS PRIMAS Y MATERIALES DE PRODUCCIÓN Y COMERCIALIZACIÓN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518411FC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50,000.00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52B2C0CB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9B1A31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0F48999A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396D94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50,000.00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92DAF4B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8AA92B5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02CB0805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14:paraId="41FF4843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7983FEC4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7D1A089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0088103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014A1062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</w:tr>
      <w:tr w:rsidR="00E30A96" w:rsidRPr="00E30A96" w14:paraId="7DC446E9" w14:textId="77777777" w:rsidTr="001765F1">
        <w:trPr>
          <w:trHeight w:val="20"/>
          <w:jc w:val="center"/>
        </w:trPr>
        <w:tc>
          <w:tcPr>
            <w:tcW w:w="367" w:type="dxa"/>
            <w:shd w:val="clear" w:color="auto" w:fill="auto"/>
            <w:vAlign w:val="center"/>
            <w:hideMark/>
          </w:tcPr>
          <w:p w14:paraId="24CB2207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02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14:paraId="1FE5339C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04</w:t>
            </w:r>
          </w:p>
        </w:tc>
        <w:tc>
          <w:tcPr>
            <w:tcW w:w="2068" w:type="dxa"/>
            <w:shd w:val="clear" w:color="auto" w:fill="auto"/>
            <w:hideMark/>
          </w:tcPr>
          <w:p w14:paraId="36F9A753" w14:textId="77777777" w:rsidR="00E30A96" w:rsidRPr="00E30A96" w:rsidRDefault="00E30A96" w:rsidP="00623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MATERIALES Y ARTÍCULOS DE CONSTRUCCIÓN Y DE REPARACIÓN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2294ED77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2,027,256.00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4666A2FB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19,727.00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874C3A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166,087.00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63842D20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201,672.00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0C41F95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168,764.00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EFC73BD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168,152.00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5F106FC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698,400.00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AA5A58C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120,653.00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14:paraId="1FCCC7F3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213,904.00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0E1F71D3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110,875.00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675E5622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70,502.00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91B562E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65,787.00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8C5F7E8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22,733.00</w:t>
            </w:r>
          </w:p>
        </w:tc>
      </w:tr>
      <w:tr w:rsidR="00E30A96" w:rsidRPr="00E30A96" w14:paraId="1583B1BA" w14:textId="77777777" w:rsidTr="001765F1">
        <w:trPr>
          <w:trHeight w:val="20"/>
          <w:jc w:val="center"/>
        </w:trPr>
        <w:tc>
          <w:tcPr>
            <w:tcW w:w="367" w:type="dxa"/>
            <w:shd w:val="clear" w:color="auto" w:fill="auto"/>
            <w:vAlign w:val="center"/>
            <w:hideMark/>
          </w:tcPr>
          <w:p w14:paraId="6DE14B5B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02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14:paraId="7714E5DB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05</w:t>
            </w:r>
          </w:p>
        </w:tc>
        <w:tc>
          <w:tcPr>
            <w:tcW w:w="2068" w:type="dxa"/>
            <w:shd w:val="clear" w:color="auto" w:fill="auto"/>
            <w:hideMark/>
          </w:tcPr>
          <w:p w14:paraId="77C2EFE0" w14:textId="77777777" w:rsidR="00E30A96" w:rsidRPr="00E30A96" w:rsidRDefault="00E30A96" w:rsidP="00623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PRODUCTOS QUÍMICOS, FARMACÉUTICOS Y DE LABORATORIO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0C79652E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25,665,776.00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282B527B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1,075,000.00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107F813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1,122,000.00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9C4BE01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1,100,000.00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BA02AF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3,210,225.00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A05B0A4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3,102,000.00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7565ED7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6,128,435.00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7814116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1,104,000.00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14:paraId="24AAC0CF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6,674,116.00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5B39A8B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1,075,000.00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63C9C11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1,075,000.00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E3BFC49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E4A5AA1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</w:tr>
      <w:tr w:rsidR="00E30A96" w:rsidRPr="00E30A96" w14:paraId="6822BEE3" w14:textId="77777777" w:rsidTr="001765F1">
        <w:trPr>
          <w:trHeight w:val="20"/>
          <w:jc w:val="center"/>
        </w:trPr>
        <w:tc>
          <w:tcPr>
            <w:tcW w:w="367" w:type="dxa"/>
            <w:shd w:val="clear" w:color="auto" w:fill="auto"/>
            <w:vAlign w:val="center"/>
            <w:hideMark/>
          </w:tcPr>
          <w:p w14:paraId="7845DADF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02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14:paraId="2AEAA6F5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06</w:t>
            </w:r>
          </w:p>
        </w:tc>
        <w:tc>
          <w:tcPr>
            <w:tcW w:w="2068" w:type="dxa"/>
            <w:shd w:val="clear" w:color="auto" w:fill="auto"/>
            <w:hideMark/>
          </w:tcPr>
          <w:p w14:paraId="0713C7EB" w14:textId="77777777" w:rsidR="00E30A96" w:rsidRPr="00E30A96" w:rsidRDefault="00E30A96" w:rsidP="00623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COMBUSTIBLES, LUBRICANTES Y ADITIVOS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1CE93DB7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67,491,192.00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3AF169ED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5,237,335.33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7977C5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5,759,107.33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00F4B622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5,517,799.33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FBE99A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6,053,030.33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93D9C14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5,725,607.33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B99761E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5,579,607.33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9554859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5,725,607.33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14:paraId="47C543F1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5,725,607.33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75CC4492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5,595,607.33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86F94F1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5,595,607.33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BB1BDCA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5,488,107.33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CCAB8DC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5,488,168.37</w:t>
            </w:r>
          </w:p>
        </w:tc>
      </w:tr>
      <w:tr w:rsidR="00E30A96" w:rsidRPr="00E30A96" w14:paraId="77A0AED2" w14:textId="77777777" w:rsidTr="001765F1">
        <w:trPr>
          <w:trHeight w:val="20"/>
          <w:jc w:val="center"/>
        </w:trPr>
        <w:tc>
          <w:tcPr>
            <w:tcW w:w="367" w:type="dxa"/>
            <w:shd w:val="clear" w:color="auto" w:fill="auto"/>
            <w:vAlign w:val="center"/>
            <w:hideMark/>
          </w:tcPr>
          <w:p w14:paraId="18020B0B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02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14:paraId="216E7326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07</w:t>
            </w:r>
          </w:p>
        </w:tc>
        <w:tc>
          <w:tcPr>
            <w:tcW w:w="2068" w:type="dxa"/>
            <w:shd w:val="clear" w:color="auto" w:fill="auto"/>
            <w:hideMark/>
          </w:tcPr>
          <w:p w14:paraId="25443D97" w14:textId="77777777" w:rsidR="00E30A96" w:rsidRPr="00E30A96" w:rsidRDefault="00E30A96" w:rsidP="00623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VESTUARIO, BLANCOS, PRENDAS DE PROTECCIÓN Y ARTÍCULOS DEPORTIVOS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45FB99F4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33,588,576.00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604E0626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4EB7D9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28,600.00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62EFC3B7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52,600.00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34330D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237,600.00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4973EF5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15,172,688.00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957108C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9,600.00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7C22B900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6,600.00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14:paraId="5B2035A7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11,929,455.00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7DB71CDC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6,146,033.00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74DB11EA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2,600.00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34B30BA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2,600.00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69906A4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100</w:t>
            </w:r>
          </w:p>
        </w:tc>
      </w:tr>
      <w:tr w:rsidR="00E30A96" w:rsidRPr="00E30A96" w14:paraId="4B64B758" w14:textId="77777777" w:rsidTr="001765F1">
        <w:trPr>
          <w:trHeight w:val="20"/>
          <w:jc w:val="center"/>
        </w:trPr>
        <w:tc>
          <w:tcPr>
            <w:tcW w:w="367" w:type="dxa"/>
            <w:shd w:val="clear" w:color="auto" w:fill="auto"/>
            <w:vAlign w:val="center"/>
            <w:hideMark/>
          </w:tcPr>
          <w:p w14:paraId="6A5FA80C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02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14:paraId="72BEB4A4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08</w:t>
            </w:r>
          </w:p>
        </w:tc>
        <w:tc>
          <w:tcPr>
            <w:tcW w:w="2068" w:type="dxa"/>
            <w:shd w:val="clear" w:color="auto" w:fill="auto"/>
            <w:hideMark/>
          </w:tcPr>
          <w:p w14:paraId="1924E114" w14:textId="77777777" w:rsidR="00E30A96" w:rsidRPr="00E30A96" w:rsidRDefault="00E30A96" w:rsidP="00623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MATERIALES Y SUMINISTROS PARA SEGURIDAD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36DB8C84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13,756,354.00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1FAA6C09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FF6511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BD5282C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730882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71A4BFB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1,772,633.00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66E18D1C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75EF5C76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14:paraId="7ABB0D48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74F96B14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11,983,721.00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F8DDC13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040777B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64347476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</w:tr>
      <w:tr w:rsidR="00E30A96" w:rsidRPr="00E30A96" w14:paraId="291B6310" w14:textId="77777777" w:rsidTr="001765F1">
        <w:trPr>
          <w:trHeight w:val="20"/>
          <w:jc w:val="center"/>
        </w:trPr>
        <w:tc>
          <w:tcPr>
            <w:tcW w:w="367" w:type="dxa"/>
            <w:shd w:val="clear" w:color="auto" w:fill="auto"/>
            <w:vAlign w:val="center"/>
            <w:hideMark/>
          </w:tcPr>
          <w:p w14:paraId="71DA9B0F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02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14:paraId="6A7B8476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09</w:t>
            </w:r>
          </w:p>
        </w:tc>
        <w:tc>
          <w:tcPr>
            <w:tcW w:w="2068" w:type="dxa"/>
            <w:shd w:val="clear" w:color="auto" w:fill="auto"/>
            <w:hideMark/>
          </w:tcPr>
          <w:p w14:paraId="1F958001" w14:textId="77777777" w:rsidR="00E30A96" w:rsidRPr="00E30A96" w:rsidRDefault="00E30A96" w:rsidP="00623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HERRAMIENTAS, REFACCIONES Y ACCESORIOS MENORES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455C77BC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30,364,055.00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076A4B2E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1,793,134.00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D2DC0F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5,462,890.00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B50F5B5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2,785,269.00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EED475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2,692,871.00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4594CB7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2,670,326.00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0E0FBDF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2,524,864.00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622B695C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2,771,021.00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14:paraId="3675D5F9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2,219,405.00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619E8C58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2,170,445.00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A7AF279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2,525,002.00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79B4D203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2,061,484.00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8E9B6ED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687,344.00</w:t>
            </w:r>
          </w:p>
        </w:tc>
      </w:tr>
      <w:tr w:rsidR="00E30A96" w:rsidRPr="00E30A96" w14:paraId="143FFDAD" w14:textId="77777777" w:rsidTr="001765F1">
        <w:trPr>
          <w:trHeight w:val="20"/>
          <w:jc w:val="center"/>
        </w:trPr>
        <w:tc>
          <w:tcPr>
            <w:tcW w:w="367" w:type="dxa"/>
            <w:shd w:val="clear" w:color="auto" w:fill="auto"/>
            <w:vAlign w:val="center"/>
            <w:hideMark/>
          </w:tcPr>
          <w:p w14:paraId="1AB422CC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03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14:paraId="0BA7B89D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00</w:t>
            </w:r>
          </w:p>
        </w:tc>
        <w:tc>
          <w:tcPr>
            <w:tcW w:w="2068" w:type="dxa"/>
            <w:shd w:val="clear" w:color="auto" w:fill="auto"/>
            <w:hideMark/>
          </w:tcPr>
          <w:p w14:paraId="3C6223F8" w14:textId="77777777" w:rsidR="00E30A96" w:rsidRPr="00E30A96" w:rsidRDefault="00E30A96" w:rsidP="00623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SERVICIOS GENERALES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1C0ABF22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586,818,361.00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63532D41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27,069,927.98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8FBEF68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42,920,900.98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41C25A0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42,884,251.98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6DC317D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58,122,522.98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8632B07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37,246,406.98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F76823D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36,863,559.98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06F17B5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102,952,053.98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14:paraId="60ED4169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38,420,056.98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08F33E00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34,735,404.98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769E4C34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39,097,229.98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1DE6EA9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59,620,029.98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D482854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66,886,014.22</w:t>
            </w:r>
          </w:p>
        </w:tc>
      </w:tr>
      <w:tr w:rsidR="00E30A96" w:rsidRPr="00E30A96" w14:paraId="3C3F59D0" w14:textId="77777777" w:rsidTr="001765F1">
        <w:trPr>
          <w:trHeight w:val="20"/>
          <w:jc w:val="center"/>
        </w:trPr>
        <w:tc>
          <w:tcPr>
            <w:tcW w:w="367" w:type="dxa"/>
            <w:shd w:val="clear" w:color="auto" w:fill="auto"/>
            <w:vAlign w:val="center"/>
            <w:hideMark/>
          </w:tcPr>
          <w:p w14:paraId="75F3A38C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03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14:paraId="1ED61990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01</w:t>
            </w:r>
          </w:p>
        </w:tc>
        <w:tc>
          <w:tcPr>
            <w:tcW w:w="2068" w:type="dxa"/>
            <w:shd w:val="clear" w:color="auto" w:fill="auto"/>
            <w:hideMark/>
          </w:tcPr>
          <w:p w14:paraId="169F6BC7" w14:textId="77777777" w:rsidR="00E30A96" w:rsidRPr="00E30A96" w:rsidRDefault="00E30A96" w:rsidP="00623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SERVICIOS BÁSICOS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7CF66930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107,066,570.00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142E439C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6,257,887.00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DE4842C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6,714,102.00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2AF7748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6,395,352.00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7FE331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10,796,509.00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53BA711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7,389,222.00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C850FF7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7,503,322.00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7C259F0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12,687,371.00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14:paraId="6601128B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11,387,471.00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2314DD7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7,398,671.00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88407CC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7,406,958.00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0C2BFD05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10,565,539.00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0E966F7A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12,564,166.00</w:t>
            </w:r>
          </w:p>
        </w:tc>
      </w:tr>
      <w:tr w:rsidR="00E30A96" w:rsidRPr="00E30A96" w14:paraId="1818A941" w14:textId="77777777" w:rsidTr="001765F1">
        <w:trPr>
          <w:trHeight w:val="20"/>
          <w:jc w:val="center"/>
        </w:trPr>
        <w:tc>
          <w:tcPr>
            <w:tcW w:w="367" w:type="dxa"/>
            <w:shd w:val="clear" w:color="auto" w:fill="auto"/>
            <w:vAlign w:val="center"/>
            <w:hideMark/>
          </w:tcPr>
          <w:p w14:paraId="656546C5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03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14:paraId="7958D4F8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02</w:t>
            </w:r>
          </w:p>
        </w:tc>
        <w:tc>
          <w:tcPr>
            <w:tcW w:w="2068" w:type="dxa"/>
            <w:shd w:val="clear" w:color="auto" w:fill="auto"/>
            <w:hideMark/>
          </w:tcPr>
          <w:p w14:paraId="5FEF3364" w14:textId="77777777" w:rsidR="00E30A96" w:rsidRPr="00E30A96" w:rsidRDefault="00E30A96" w:rsidP="00623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SERVICIOS DE ARRENDAMIENTO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7693628F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52,880,879.00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0F3902FC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3,334,234.00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9343AEA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9,329,921.00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03C4F3C9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4,649,554.00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5C91227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4,739,076.00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DCA3B7B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3,927,076.00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258CB4E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3,927,526.00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37C3F49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3,927,976.00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14:paraId="4094A617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3,927,976.00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1B4A0A4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3,936,890.00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98376B7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4,039,000.00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36E1ABB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3,649,892.00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2044004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3,491,758.00</w:t>
            </w:r>
          </w:p>
        </w:tc>
      </w:tr>
      <w:tr w:rsidR="00E30A96" w:rsidRPr="00E30A96" w14:paraId="5864D813" w14:textId="77777777" w:rsidTr="001765F1">
        <w:trPr>
          <w:trHeight w:val="20"/>
          <w:jc w:val="center"/>
        </w:trPr>
        <w:tc>
          <w:tcPr>
            <w:tcW w:w="367" w:type="dxa"/>
            <w:shd w:val="clear" w:color="auto" w:fill="auto"/>
            <w:vAlign w:val="center"/>
            <w:hideMark/>
          </w:tcPr>
          <w:p w14:paraId="0521E740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03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14:paraId="00B1446A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03</w:t>
            </w:r>
          </w:p>
        </w:tc>
        <w:tc>
          <w:tcPr>
            <w:tcW w:w="2068" w:type="dxa"/>
            <w:shd w:val="clear" w:color="auto" w:fill="auto"/>
            <w:hideMark/>
          </w:tcPr>
          <w:p w14:paraId="2B9A58E5" w14:textId="77777777" w:rsidR="00E30A96" w:rsidRPr="00E30A96" w:rsidRDefault="00E30A96" w:rsidP="00623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SERVICIOS PROFESIONALES, CIENTÍFICOS, TÉCNICOS Y OTROS SERVICIOS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5B51207C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25,829,877.00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52580B7A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94,838.00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6BD21FD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386,185.00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70CD9224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1,197,917.00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96C67DD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3,093,414.00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ED95BA1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1,225,259.00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39D213B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1,250,044.00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E10A415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6,526,759.00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14:paraId="3F7396B1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1,301,119.00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068CEB4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1,666,599.00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FCEB764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2,961,660.00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85E55AA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1,157,174.00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76092888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4,968,909.00</w:t>
            </w:r>
          </w:p>
        </w:tc>
      </w:tr>
      <w:tr w:rsidR="00E30A96" w:rsidRPr="00E30A96" w14:paraId="73C9A147" w14:textId="77777777" w:rsidTr="001765F1">
        <w:trPr>
          <w:trHeight w:val="20"/>
          <w:jc w:val="center"/>
        </w:trPr>
        <w:tc>
          <w:tcPr>
            <w:tcW w:w="367" w:type="dxa"/>
            <w:shd w:val="clear" w:color="auto" w:fill="auto"/>
            <w:vAlign w:val="center"/>
            <w:hideMark/>
          </w:tcPr>
          <w:p w14:paraId="2FC235AF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03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14:paraId="489239D0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04</w:t>
            </w:r>
          </w:p>
        </w:tc>
        <w:tc>
          <w:tcPr>
            <w:tcW w:w="2068" w:type="dxa"/>
            <w:shd w:val="clear" w:color="auto" w:fill="auto"/>
            <w:hideMark/>
          </w:tcPr>
          <w:p w14:paraId="2CC0C618" w14:textId="77777777" w:rsidR="00E30A96" w:rsidRPr="00E30A96" w:rsidRDefault="00E30A96" w:rsidP="00623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SERVICIOS FINANCIEROS, BANCARIOS Y COMERCIALES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7A7C3EE9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59,503,000.00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0B8679B1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4,232,164.00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F73752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4,419,498.00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67120B38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11,806,665.00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4559A8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4,779,165.00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18D549B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4,147,165.00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75F3783A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6,246,665.00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8583292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4,219,165.00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14:paraId="0A98DB4A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3,969,165.00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5216DF7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3,969,163.00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0E846C88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3,969,155.00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0944620B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3,852,497.00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F720229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3,892,533.00</w:t>
            </w:r>
          </w:p>
        </w:tc>
      </w:tr>
      <w:tr w:rsidR="00E30A96" w:rsidRPr="00E30A96" w14:paraId="7A0A56AF" w14:textId="77777777" w:rsidTr="001765F1">
        <w:trPr>
          <w:trHeight w:val="20"/>
          <w:jc w:val="center"/>
        </w:trPr>
        <w:tc>
          <w:tcPr>
            <w:tcW w:w="367" w:type="dxa"/>
            <w:shd w:val="clear" w:color="auto" w:fill="auto"/>
            <w:vAlign w:val="center"/>
            <w:hideMark/>
          </w:tcPr>
          <w:p w14:paraId="193D1E73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03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14:paraId="58C5ECC8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05</w:t>
            </w:r>
          </w:p>
        </w:tc>
        <w:tc>
          <w:tcPr>
            <w:tcW w:w="2068" w:type="dxa"/>
            <w:shd w:val="clear" w:color="auto" w:fill="auto"/>
            <w:hideMark/>
          </w:tcPr>
          <w:p w14:paraId="3C1987AD" w14:textId="77777777" w:rsidR="00E30A96" w:rsidRPr="00E30A96" w:rsidRDefault="00E30A96" w:rsidP="00623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SERVICIOS DE INSTALACIÓN, REPARACIÓN, MANTENIMIENTO Y CONSERVACIÓN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3A76DB94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189,048,483.00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7CD28D89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6,313,852.32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8CB9A1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8,474,874.32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5BA2EE1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8,233,097.32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2A53BF7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9,409,156.32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7FA3E7C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8,507,435.32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63BE707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8,127,300.32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31AB211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55,118,024.32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14:paraId="022DE456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8,250,223.32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59D6686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8,321,999.32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7272EDC2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7,764,231.32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E181C78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33,058,710.32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E08FE23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27,469,578.48</w:t>
            </w:r>
          </w:p>
        </w:tc>
      </w:tr>
      <w:tr w:rsidR="00E30A96" w:rsidRPr="00E30A96" w14:paraId="0BFAA7E3" w14:textId="77777777" w:rsidTr="001765F1">
        <w:trPr>
          <w:trHeight w:val="20"/>
          <w:jc w:val="center"/>
        </w:trPr>
        <w:tc>
          <w:tcPr>
            <w:tcW w:w="367" w:type="dxa"/>
            <w:shd w:val="clear" w:color="auto" w:fill="auto"/>
            <w:vAlign w:val="center"/>
            <w:hideMark/>
          </w:tcPr>
          <w:p w14:paraId="79AC6CD5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03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14:paraId="66D831EB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06</w:t>
            </w:r>
          </w:p>
        </w:tc>
        <w:tc>
          <w:tcPr>
            <w:tcW w:w="2068" w:type="dxa"/>
            <w:shd w:val="clear" w:color="auto" w:fill="auto"/>
            <w:hideMark/>
          </w:tcPr>
          <w:p w14:paraId="0EFFFF08" w14:textId="77777777" w:rsidR="00E30A96" w:rsidRPr="00E30A96" w:rsidRDefault="00E30A96" w:rsidP="00623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SERVICIOS DE COMUNICACIÓN SOCIAL Y PUBLICIDAD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0DE796A6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21,630,480.00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088B0F63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18,009.00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D9FB77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3,532,473.00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A90EE68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1,818,109.00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516CE05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1,808,109.00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6EA5F2D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1,808,109.00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851EE28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1,857,609.00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A2A3FD6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1,808,109.00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14:paraId="01DFBD47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1,808,109.00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7F6CF9AC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1,798,109.00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2B33420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5,327,609.00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7FE364BF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28,109.00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19CEB45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18,017.00</w:t>
            </w:r>
          </w:p>
        </w:tc>
      </w:tr>
      <w:tr w:rsidR="00E30A96" w:rsidRPr="00E30A96" w14:paraId="6A4A5B16" w14:textId="77777777" w:rsidTr="001765F1">
        <w:trPr>
          <w:trHeight w:val="20"/>
          <w:jc w:val="center"/>
        </w:trPr>
        <w:tc>
          <w:tcPr>
            <w:tcW w:w="367" w:type="dxa"/>
            <w:shd w:val="clear" w:color="auto" w:fill="auto"/>
            <w:vAlign w:val="center"/>
            <w:hideMark/>
          </w:tcPr>
          <w:p w14:paraId="2A075F92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03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14:paraId="77EA2F0A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07</w:t>
            </w:r>
          </w:p>
        </w:tc>
        <w:tc>
          <w:tcPr>
            <w:tcW w:w="2068" w:type="dxa"/>
            <w:shd w:val="clear" w:color="auto" w:fill="auto"/>
            <w:hideMark/>
          </w:tcPr>
          <w:p w14:paraId="6E1B8C04" w14:textId="77777777" w:rsidR="00E30A96" w:rsidRPr="00E30A96" w:rsidRDefault="00E30A96" w:rsidP="00623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SERVICIOS DE TRASLADO Y VIÁTICOS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31D7592F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5,221,943.00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2D8530EC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178,047.00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B2A732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576,937.00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05C524BA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500,209.00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1E94D6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711,103.00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B40C875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496,103.00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F570DF1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570,103.00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9BE9D82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473,659.00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14:paraId="60AD5E97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460,003.00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7612A2F0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412,983.00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401DA75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410,734.00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6268B5B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275,613.00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FBCD528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156,449.00</w:t>
            </w:r>
          </w:p>
        </w:tc>
      </w:tr>
      <w:tr w:rsidR="00E30A96" w:rsidRPr="00E30A96" w14:paraId="7DEC2BCB" w14:textId="77777777" w:rsidTr="001765F1">
        <w:trPr>
          <w:trHeight w:val="20"/>
          <w:jc w:val="center"/>
        </w:trPr>
        <w:tc>
          <w:tcPr>
            <w:tcW w:w="367" w:type="dxa"/>
            <w:shd w:val="clear" w:color="auto" w:fill="auto"/>
            <w:vAlign w:val="center"/>
            <w:hideMark/>
          </w:tcPr>
          <w:p w14:paraId="419548FD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03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14:paraId="171DDE44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08</w:t>
            </w:r>
          </w:p>
        </w:tc>
        <w:tc>
          <w:tcPr>
            <w:tcW w:w="2068" w:type="dxa"/>
            <w:shd w:val="clear" w:color="auto" w:fill="auto"/>
            <w:hideMark/>
          </w:tcPr>
          <w:p w14:paraId="6FE48DB3" w14:textId="77777777" w:rsidR="00E30A96" w:rsidRPr="00E30A96" w:rsidRDefault="00E30A96" w:rsidP="00623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SERVICIOS OFICIALES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2E1CF24E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6,192,036.00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278871EE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7,499.00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8777E6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570,219.00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00F947C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468,419.00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C04266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552,299.00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AC0055D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482,299.00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39AB779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682,299.00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17D6C02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1,442,299.00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14:paraId="33A55468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512,299.00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68A3DECA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502,299.00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71A6D062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512,299.00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7953A1C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412,299.00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2E31D6A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47,507.00</w:t>
            </w:r>
          </w:p>
        </w:tc>
      </w:tr>
      <w:tr w:rsidR="00E30A96" w:rsidRPr="00E30A96" w14:paraId="0A61DE13" w14:textId="77777777" w:rsidTr="001765F1">
        <w:trPr>
          <w:trHeight w:val="20"/>
          <w:jc w:val="center"/>
        </w:trPr>
        <w:tc>
          <w:tcPr>
            <w:tcW w:w="367" w:type="dxa"/>
            <w:shd w:val="clear" w:color="auto" w:fill="auto"/>
            <w:vAlign w:val="center"/>
            <w:hideMark/>
          </w:tcPr>
          <w:p w14:paraId="6859051A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lastRenderedPageBreak/>
              <w:t>03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14:paraId="3A25A81D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09</w:t>
            </w:r>
          </w:p>
        </w:tc>
        <w:tc>
          <w:tcPr>
            <w:tcW w:w="2068" w:type="dxa"/>
            <w:shd w:val="clear" w:color="auto" w:fill="auto"/>
            <w:hideMark/>
          </w:tcPr>
          <w:p w14:paraId="51AF2911" w14:textId="77777777" w:rsidR="00E30A96" w:rsidRPr="00E30A96" w:rsidRDefault="00E30A96" w:rsidP="00623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OTROS SERVICIOS GENERALES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47C7446C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119,445,093.00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4298B581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6,633,397.66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7800A2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8,916,691.66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1BD40D6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7,814,929.66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6D207D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22,233,691.66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98457F1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9,263,738.66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752E8E0B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6,698,691.66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60C1F81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16,748,691.66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14:paraId="6A2153BB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6,803,691.66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B960BCC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6,728,691.66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664F42EF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6,705,583.66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09C7C303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6,620,196.66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F910B0D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14,277,096.74</w:t>
            </w:r>
          </w:p>
        </w:tc>
      </w:tr>
      <w:tr w:rsidR="00E30A96" w:rsidRPr="00E30A96" w14:paraId="6C7C1159" w14:textId="77777777" w:rsidTr="001765F1">
        <w:trPr>
          <w:trHeight w:val="20"/>
          <w:jc w:val="center"/>
        </w:trPr>
        <w:tc>
          <w:tcPr>
            <w:tcW w:w="367" w:type="dxa"/>
            <w:shd w:val="clear" w:color="auto" w:fill="auto"/>
            <w:vAlign w:val="center"/>
            <w:hideMark/>
          </w:tcPr>
          <w:p w14:paraId="6791250A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04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14:paraId="4646DBEE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00</w:t>
            </w:r>
          </w:p>
        </w:tc>
        <w:tc>
          <w:tcPr>
            <w:tcW w:w="2068" w:type="dxa"/>
            <w:shd w:val="clear" w:color="auto" w:fill="auto"/>
            <w:hideMark/>
          </w:tcPr>
          <w:p w14:paraId="2770177F" w14:textId="77777777" w:rsidR="00E30A96" w:rsidRPr="00E30A96" w:rsidRDefault="00E30A96" w:rsidP="00623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TRANSFERENCIAS, ASIGNACIONES, SUBSIDIOS Y OTRAS AYUDAS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12423B68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13,953,309,510.00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11EDB736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1,325,161,704.00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9A4F75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1,045,607,352.00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5E7283A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1,312,459,672.00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FF020D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1,037,086,104.33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4FE836A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1,152,293,105.33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304596B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1,186,659,426.34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8E72488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1,242,158,971.00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14:paraId="467133E5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1,092,365,087.00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7FE0C4C2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1,006,937,992.00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6CE94E3F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999,824,633.00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D6BA5D2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1,104,631,916.00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5C54886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1,448,123,547.00</w:t>
            </w:r>
          </w:p>
        </w:tc>
      </w:tr>
      <w:tr w:rsidR="00E30A96" w:rsidRPr="00E30A96" w14:paraId="35FA7524" w14:textId="77777777" w:rsidTr="001765F1">
        <w:trPr>
          <w:trHeight w:val="20"/>
          <w:jc w:val="center"/>
        </w:trPr>
        <w:tc>
          <w:tcPr>
            <w:tcW w:w="367" w:type="dxa"/>
            <w:shd w:val="clear" w:color="auto" w:fill="auto"/>
            <w:vAlign w:val="center"/>
            <w:hideMark/>
          </w:tcPr>
          <w:p w14:paraId="6EB266E9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04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14:paraId="4D22E1EB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01</w:t>
            </w:r>
          </w:p>
        </w:tc>
        <w:tc>
          <w:tcPr>
            <w:tcW w:w="2068" w:type="dxa"/>
            <w:shd w:val="clear" w:color="auto" w:fill="auto"/>
            <w:hideMark/>
          </w:tcPr>
          <w:p w14:paraId="4E41D627" w14:textId="77777777" w:rsidR="00E30A96" w:rsidRPr="00E30A96" w:rsidRDefault="00E30A96" w:rsidP="00623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TRANSFERENCIAS INTERNAS Y ASIGNACIONES AL SECTOR PÚBLICO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4EC17194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8,813,113,682.00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6E2F2BAE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705,006,371.00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2ABA826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628,975,089.00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E5E900C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744,953,153.00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CC8F8D1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666,534,646.33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4FE6FAC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777,720,066.33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700EFC2A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714,971,179.34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09ECB991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790,302,004.00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14:paraId="5997AF24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671,179,046.00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B26CC26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674,971,522.00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0A72A001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637,845,098.00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6A7103CD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785,893,915.00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0CABCD95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1,014,761,592.00</w:t>
            </w:r>
          </w:p>
        </w:tc>
      </w:tr>
      <w:tr w:rsidR="00E30A96" w:rsidRPr="00E30A96" w14:paraId="3A5AA740" w14:textId="77777777" w:rsidTr="001765F1">
        <w:trPr>
          <w:trHeight w:val="20"/>
          <w:jc w:val="center"/>
        </w:trPr>
        <w:tc>
          <w:tcPr>
            <w:tcW w:w="367" w:type="dxa"/>
            <w:shd w:val="clear" w:color="auto" w:fill="auto"/>
            <w:vAlign w:val="center"/>
            <w:hideMark/>
          </w:tcPr>
          <w:p w14:paraId="646CBFC4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04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14:paraId="3B05AC4D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02</w:t>
            </w:r>
          </w:p>
        </w:tc>
        <w:tc>
          <w:tcPr>
            <w:tcW w:w="2068" w:type="dxa"/>
            <w:shd w:val="clear" w:color="auto" w:fill="auto"/>
            <w:hideMark/>
          </w:tcPr>
          <w:p w14:paraId="63AFE79A" w14:textId="77777777" w:rsidR="00E30A96" w:rsidRPr="00E30A96" w:rsidRDefault="00E30A96" w:rsidP="00623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TRANSFERENCIAS AL RESTO DEL SECTOR PÚBLICO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6E54F2C8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358,140,215.00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4BF2DBD1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5,787,369.00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E7AFD3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15,008,731.00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95115C1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62,983,123.00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6BC80BB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53,236,170.00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8A343D3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44,683,374.00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0A6DD0D8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60,737,544.00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1F1A41E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23,154,388.00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14:paraId="1E31EED6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24,318,118.00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7CA45CB5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24,340,143.00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8858B35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18,422,294.00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63A490B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17,737,592.00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5110E33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7,731,369.00</w:t>
            </w:r>
          </w:p>
        </w:tc>
      </w:tr>
      <w:tr w:rsidR="00E30A96" w:rsidRPr="00E30A96" w14:paraId="11F9C82A" w14:textId="77777777" w:rsidTr="001765F1">
        <w:trPr>
          <w:trHeight w:val="20"/>
          <w:jc w:val="center"/>
        </w:trPr>
        <w:tc>
          <w:tcPr>
            <w:tcW w:w="367" w:type="dxa"/>
            <w:shd w:val="clear" w:color="auto" w:fill="auto"/>
            <w:vAlign w:val="center"/>
            <w:hideMark/>
          </w:tcPr>
          <w:p w14:paraId="42CF0B3B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04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14:paraId="1BEEAD21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03</w:t>
            </w:r>
          </w:p>
        </w:tc>
        <w:tc>
          <w:tcPr>
            <w:tcW w:w="2068" w:type="dxa"/>
            <w:shd w:val="clear" w:color="auto" w:fill="auto"/>
            <w:hideMark/>
          </w:tcPr>
          <w:p w14:paraId="2E748489" w14:textId="77777777" w:rsidR="00E30A96" w:rsidRPr="00E30A96" w:rsidRDefault="00E30A96" w:rsidP="00623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SUBSIDIOS Y SUBVENCIONES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470D426D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2,075,138,985.00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62BA3473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170,791,505.00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7B0C5A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170,791,505.00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79593BD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173,451,726.00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519899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174,791,505.00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557DE60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173,291,505.00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6FAFCF1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179,611,947.00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05C67947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173,791,505.00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14:paraId="2A275676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172,291,505.00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22CB326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173,951,727.00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7E1A12E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170,791,505.00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5F13C86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170,791,505.00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02ABC038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170,791,545.00</w:t>
            </w:r>
          </w:p>
        </w:tc>
      </w:tr>
      <w:tr w:rsidR="00E30A96" w:rsidRPr="00E30A96" w14:paraId="20C8E4B3" w14:textId="77777777" w:rsidTr="001765F1">
        <w:trPr>
          <w:trHeight w:val="20"/>
          <w:jc w:val="center"/>
        </w:trPr>
        <w:tc>
          <w:tcPr>
            <w:tcW w:w="367" w:type="dxa"/>
            <w:shd w:val="clear" w:color="auto" w:fill="auto"/>
            <w:vAlign w:val="center"/>
            <w:hideMark/>
          </w:tcPr>
          <w:p w14:paraId="36809FFE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04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14:paraId="7F86AE9C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04</w:t>
            </w:r>
          </w:p>
        </w:tc>
        <w:tc>
          <w:tcPr>
            <w:tcW w:w="2068" w:type="dxa"/>
            <w:shd w:val="clear" w:color="auto" w:fill="auto"/>
            <w:hideMark/>
          </w:tcPr>
          <w:p w14:paraId="6CE5809E" w14:textId="77777777" w:rsidR="00E30A96" w:rsidRPr="00E30A96" w:rsidRDefault="00E30A96" w:rsidP="00623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AYUDAS SOCIALES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3B84279B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976,093,048.00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57F04909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273,695,861.00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2ED568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102,886,745.00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77BDC946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199,724,930.00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DF821B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12,490,626.00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78F336F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7,429,828.00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BB4D2D6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107,999,479.00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03092759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132,359,105.00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14:paraId="11373F60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71,150,995.00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0F8708A4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6,476,211.00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A633FFD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47,354,835.00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C9AA087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6,503,379.00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30D5028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8,021,054.00</w:t>
            </w:r>
          </w:p>
        </w:tc>
      </w:tr>
      <w:tr w:rsidR="00E30A96" w:rsidRPr="00E30A96" w14:paraId="42EC48C2" w14:textId="77777777" w:rsidTr="001765F1">
        <w:trPr>
          <w:trHeight w:val="20"/>
          <w:jc w:val="center"/>
        </w:trPr>
        <w:tc>
          <w:tcPr>
            <w:tcW w:w="367" w:type="dxa"/>
            <w:shd w:val="clear" w:color="auto" w:fill="auto"/>
            <w:vAlign w:val="center"/>
            <w:hideMark/>
          </w:tcPr>
          <w:p w14:paraId="55FA7C85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04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14:paraId="0587DDD3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05</w:t>
            </w:r>
          </w:p>
        </w:tc>
        <w:tc>
          <w:tcPr>
            <w:tcW w:w="2068" w:type="dxa"/>
            <w:shd w:val="clear" w:color="auto" w:fill="auto"/>
            <w:hideMark/>
          </w:tcPr>
          <w:p w14:paraId="4855A385" w14:textId="77777777" w:rsidR="00E30A96" w:rsidRPr="00E30A96" w:rsidRDefault="00E30A96" w:rsidP="00623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PENSIONES Y JUBILACIONES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186F042E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1,302,035,260.00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76000A89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134,164,905.00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AA121F4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92,229,589.00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2A074F8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95,631,047.00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B41427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94,317,464.00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775EFA4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113,452,639.00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2772764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87,623,584.00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02F05BD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86,836,276.00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14:paraId="66FBF867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117,709,730.00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6B7571F7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91,482,696.00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3A1F5D0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89,695,208.00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75FE163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87,989,832.00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4566EFA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210,902,290.00</w:t>
            </w:r>
          </w:p>
        </w:tc>
      </w:tr>
      <w:tr w:rsidR="00E30A96" w:rsidRPr="00E30A96" w14:paraId="18C5E9F9" w14:textId="77777777" w:rsidTr="001765F1">
        <w:trPr>
          <w:trHeight w:val="20"/>
          <w:jc w:val="center"/>
        </w:trPr>
        <w:tc>
          <w:tcPr>
            <w:tcW w:w="367" w:type="dxa"/>
            <w:shd w:val="clear" w:color="auto" w:fill="auto"/>
            <w:vAlign w:val="center"/>
            <w:hideMark/>
          </w:tcPr>
          <w:p w14:paraId="7DB00F71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04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14:paraId="664D6180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07</w:t>
            </w:r>
          </w:p>
        </w:tc>
        <w:tc>
          <w:tcPr>
            <w:tcW w:w="2068" w:type="dxa"/>
            <w:shd w:val="clear" w:color="auto" w:fill="auto"/>
            <w:hideMark/>
          </w:tcPr>
          <w:p w14:paraId="41A26AA7" w14:textId="77777777" w:rsidR="00E30A96" w:rsidRPr="00E30A96" w:rsidRDefault="00E30A96" w:rsidP="00623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TRANSFERENCIAS A LA SEGURIDAD SOCIAL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0EE26BE0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428,788,320.00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1F5136BC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35,715,693.00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AD9348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35,715,693.00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62F7E17C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35,715,693.00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9231F4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35,715,693.00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5934AAA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35,715,693.00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6EA41A3F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35,715,693.00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88FCF76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35,715,693.00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14:paraId="30169CFD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35,715,693.00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6E915572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35,715,693.00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887F7D0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35,715,693.00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733ADB13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35,715,693.00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3F3530D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35,915,697.00</w:t>
            </w:r>
          </w:p>
        </w:tc>
      </w:tr>
      <w:tr w:rsidR="00E30A96" w:rsidRPr="00E30A96" w14:paraId="11833E54" w14:textId="77777777" w:rsidTr="001765F1">
        <w:trPr>
          <w:trHeight w:val="20"/>
          <w:jc w:val="center"/>
        </w:trPr>
        <w:tc>
          <w:tcPr>
            <w:tcW w:w="367" w:type="dxa"/>
            <w:shd w:val="clear" w:color="auto" w:fill="auto"/>
            <w:vAlign w:val="center"/>
            <w:hideMark/>
          </w:tcPr>
          <w:p w14:paraId="7BADBD89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05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14:paraId="534D26EE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00</w:t>
            </w:r>
          </w:p>
        </w:tc>
        <w:tc>
          <w:tcPr>
            <w:tcW w:w="2068" w:type="dxa"/>
            <w:shd w:val="clear" w:color="auto" w:fill="auto"/>
            <w:hideMark/>
          </w:tcPr>
          <w:p w14:paraId="51DB6388" w14:textId="77777777" w:rsidR="00E30A96" w:rsidRPr="00E30A96" w:rsidRDefault="00E30A96" w:rsidP="00623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BIENES MUEBLES, INMUEBLES E INTANGIBLES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688647E6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194,991,640.00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02812730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105,000.00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C90DBE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383,559.00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F20F96F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810,549.00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0DE5C6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1,070,300.00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334BD97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71,487,838.00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695A0978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327,000.00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E2A229A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21,558,400.00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14:paraId="717E37E6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16,383,505.00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233571D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38,081,781.00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6A19E05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8,792,141.00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137FF49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14,622,163.00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C49425A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21,369,404.00</w:t>
            </w:r>
          </w:p>
        </w:tc>
      </w:tr>
      <w:tr w:rsidR="00E30A96" w:rsidRPr="00E30A96" w14:paraId="3398B6D3" w14:textId="77777777" w:rsidTr="001765F1">
        <w:trPr>
          <w:trHeight w:val="20"/>
          <w:jc w:val="center"/>
        </w:trPr>
        <w:tc>
          <w:tcPr>
            <w:tcW w:w="367" w:type="dxa"/>
            <w:shd w:val="clear" w:color="auto" w:fill="auto"/>
            <w:vAlign w:val="center"/>
            <w:hideMark/>
          </w:tcPr>
          <w:p w14:paraId="72FAE8DD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05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14:paraId="1EC46A03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01</w:t>
            </w:r>
          </w:p>
        </w:tc>
        <w:tc>
          <w:tcPr>
            <w:tcW w:w="2068" w:type="dxa"/>
            <w:shd w:val="clear" w:color="auto" w:fill="auto"/>
            <w:hideMark/>
          </w:tcPr>
          <w:p w14:paraId="7023B527" w14:textId="77777777" w:rsidR="00E30A96" w:rsidRPr="00E30A96" w:rsidRDefault="00E30A96" w:rsidP="00623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MOBILIARIO Y EQUIPO DE ADMINISTRACIÓN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24E97E9F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4,807,178.00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2CAB7181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104,167.00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2E303D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299,107.00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EFD6DDA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489,716.00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6C07EE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919,467.00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A791719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309,348.00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6277C131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326,167.00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73B6DF6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363,167.00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14:paraId="2DF64531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106,167.00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BC945EF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128,378.00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38CD98F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26,167.00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D8326D4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1,561,160.00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0B7571BB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174,167.00</w:t>
            </w:r>
          </w:p>
        </w:tc>
      </w:tr>
      <w:tr w:rsidR="00E30A96" w:rsidRPr="00E30A96" w14:paraId="30EE76AF" w14:textId="77777777" w:rsidTr="001765F1">
        <w:trPr>
          <w:trHeight w:val="20"/>
          <w:jc w:val="center"/>
        </w:trPr>
        <w:tc>
          <w:tcPr>
            <w:tcW w:w="367" w:type="dxa"/>
            <w:shd w:val="clear" w:color="auto" w:fill="auto"/>
            <w:vAlign w:val="center"/>
            <w:hideMark/>
          </w:tcPr>
          <w:p w14:paraId="04AA96B8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05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14:paraId="1F64D10F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02</w:t>
            </w:r>
          </w:p>
        </w:tc>
        <w:tc>
          <w:tcPr>
            <w:tcW w:w="2068" w:type="dxa"/>
            <w:shd w:val="clear" w:color="auto" w:fill="auto"/>
            <w:hideMark/>
          </w:tcPr>
          <w:p w14:paraId="79B4F979" w14:textId="77777777" w:rsidR="00E30A96" w:rsidRPr="00E30A96" w:rsidRDefault="00E30A96" w:rsidP="00623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MOBILIARIO Y EQUIPO EDUCACIONAL Y RECREATIVO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2ED38CAC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44,000.00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04C863C0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6A7783F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1BCC4E8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DABEB7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FD3426E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6A84888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0F369B1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14:paraId="652A6E6F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7DB8EF0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D075545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0D5F07DE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44,000.00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1BD9449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</w:tr>
      <w:tr w:rsidR="00E30A96" w:rsidRPr="00E30A96" w14:paraId="73F68151" w14:textId="77777777" w:rsidTr="001765F1">
        <w:trPr>
          <w:trHeight w:val="20"/>
          <w:jc w:val="center"/>
        </w:trPr>
        <w:tc>
          <w:tcPr>
            <w:tcW w:w="367" w:type="dxa"/>
            <w:shd w:val="clear" w:color="auto" w:fill="auto"/>
            <w:vAlign w:val="center"/>
            <w:hideMark/>
          </w:tcPr>
          <w:p w14:paraId="474BD9F6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05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14:paraId="43F589A9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04</w:t>
            </w:r>
          </w:p>
        </w:tc>
        <w:tc>
          <w:tcPr>
            <w:tcW w:w="2068" w:type="dxa"/>
            <w:shd w:val="clear" w:color="auto" w:fill="auto"/>
            <w:hideMark/>
          </w:tcPr>
          <w:p w14:paraId="3DAEE353" w14:textId="77777777" w:rsidR="00E30A96" w:rsidRPr="00E30A96" w:rsidRDefault="00E30A96" w:rsidP="00623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VEHÍCULOS Y EQUIPO DE TRANSPORTE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7953B334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98,221,404.00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1B0EB9BE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F87E93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E1C8AFE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80D17F3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95CB1C6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55,652,093.00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41CD35E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70E5A033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14:paraId="343FC9AD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0E28C326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36,804,170.00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CD33F5A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5,765,141.00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F324286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62EFEED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</w:tr>
      <w:tr w:rsidR="00E30A96" w:rsidRPr="00E30A96" w14:paraId="4EFEFB73" w14:textId="77777777" w:rsidTr="001765F1">
        <w:trPr>
          <w:trHeight w:val="20"/>
          <w:jc w:val="center"/>
        </w:trPr>
        <w:tc>
          <w:tcPr>
            <w:tcW w:w="367" w:type="dxa"/>
            <w:shd w:val="clear" w:color="auto" w:fill="auto"/>
            <w:vAlign w:val="center"/>
            <w:hideMark/>
          </w:tcPr>
          <w:p w14:paraId="52CBFB9B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05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14:paraId="76805AD2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05</w:t>
            </w:r>
          </w:p>
        </w:tc>
        <w:tc>
          <w:tcPr>
            <w:tcW w:w="2068" w:type="dxa"/>
            <w:shd w:val="clear" w:color="auto" w:fill="auto"/>
            <w:hideMark/>
          </w:tcPr>
          <w:p w14:paraId="3529319C" w14:textId="77777777" w:rsidR="00E30A96" w:rsidRPr="00E30A96" w:rsidRDefault="00E30A96" w:rsidP="00623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EQUIPO DE DEFENSA Y SEGURIDAD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08610950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13,844,645.00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0DAEFB29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CE6171C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72113E06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A855681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854631D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13,844,645.00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86B179E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F75D833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14:paraId="56F3E129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6511CA6B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768F539E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7387D20D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C922E17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</w:tr>
      <w:tr w:rsidR="00E30A96" w:rsidRPr="00E30A96" w14:paraId="114F900E" w14:textId="77777777" w:rsidTr="001765F1">
        <w:trPr>
          <w:trHeight w:val="20"/>
          <w:jc w:val="center"/>
        </w:trPr>
        <w:tc>
          <w:tcPr>
            <w:tcW w:w="367" w:type="dxa"/>
            <w:shd w:val="clear" w:color="auto" w:fill="auto"/>
            <w:vAlign w:val="center"/>
            <w:hideMark/>
          </w:tcPr>
          <w:p w14:paraId="2701557A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05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14:paraId="7938F5F8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06</w:t>
            </w:r>
          </w:p>
        </w:tc>
        <w:tc>
          <w:tcPr>
            <w:tcW w:w="2068" w:type="dxa"/>
            <w:shd w:val="clear" w:color="auto" w:fill="auto"/>
            <w:hideMark/>
          </w:tcPr>
          <w:p w14:paraId="19412455" w14:textId="77777777" w:rsidR="00E30A96" w:rsidRPr="00E30A96" w:rsidRDefault="00E30A96" w:rsidP="00623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MAQUINARIA, OTROS EQUIPOS Y HERRAMIENTAS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731B8075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77,434,289.00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011BEF76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7BE2529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4A45E94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200,000.00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0CD1A15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76E96B6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1,680,919.00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89879FE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C8CCFC0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21,194,400.00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14:paraId="510AE7B8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16,000,000.00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A68580F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1,148,400.00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0007059B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3,000,000.00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86EA9BB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13,016,170.00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8723B09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21,194,400.00</w:t>
            </w:r>
          </w:p>
        </w:tc>
      </w:tr>
      <w:tr w:rsidR="00E30A96" w:rsidRPr="00E30A96" w14:paraId="79F58F8C" w14:textId="77777777" w:rsidTr="001765F1">
        <w:trPr>
          <w:trHeight w:val="20"/>
          <w:jc w:val="center"/>
        </w:trPr>
        <w:tc>
          <w:tcPr>
            <w:tcW w:w="367" w:type="dxa"/>
            <w:shd w:val="clear" w:color="auto" w:fill="auto"/>
            <w:vAlign w:val="center"/>
            <w:hideMark/>
          </w:tcPr>
          <w:p w14:paraId="34561D03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05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14:paraId="66A3D135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09</w:t>
            </w:r>
          </w:p>
        </w:tc>
        <w:tc>
          <w:tcPr>
            <w:tcW w:w="2068" w:type="dxa"/>
            <w:shd w:val="clear" w:color="auto" w:fill="auto"/>
            <w:hideMark/>
          </w:tcPr>
          <w:p w14:paraId="359DC548" w14:textId="77777777" w:rsidR="00E30A96" w:rsidRPr="00E30A96" w:rsidRDefault="00E30A96" w:rsidP="00623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ACTIVOS INTANGIBLES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00A62BA2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640,124.00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01E49C7A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833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53B7C2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84,452.00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8BD5EBC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120,833.00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3E827F0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150,833.00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C5113A2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833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D6AE17B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833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858E4EE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833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14:paraId="75534F9B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277,338.00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821E2A6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833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6700BF29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833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2B28554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833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5B19D8A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837</w:t>
            </w:r>
          </w:p>
        </w:tc>
      </w:tr>
      <w:tr w:rsidR="00E30A96" w:rsidRPr="00E30A96" w14:paraId="5BE6E3DD" w14:textId="77777777" w:rsidTr="001765F1">
        <w:trPr>
          <w:trHeight w:val="20"/>
          <w:jc w:val="center"/>
        </w:trPr>
        <w:tc>
          <w:tcPr>
            <w:tcW w:w="367" w:type="dxa"/>
            <w:shd w:val="clear" w:color="auto" w:fill="auto"/>
            <w:vAlign w:val="center"/>
            <w:hideMark/>
          </w:tcPr>
          <w:p w14:paraId="5C90D496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06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14:paraId="3B385988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00</w:t>
            </w:r>
          </w:p>
        </w:tc>
        <w:tc>
          <w:tcPr>
            <w:tcW w:w="2068" w:type="dxa"/>
            <w:shd w:val="clear" w:color="auto" w:fill="auto"/>
            <w:hideMark/>
          </w:tcPr>
          <w:p w14:paraId="7BCF847A" w14:textId="77777777" w:rsidR="00E30A96" w:rsidRPr="00E30A96" w:rsidRDefault="00E30A96" w:rsidP="00623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INVERSIÓN PÚBLICA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631A46DC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306,495,626.00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021D6095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5,302,349.00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0EF4DE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5,302,349.00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4D4C018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128,177,739.00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DA223A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5,302,349.00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B5FC5D1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105,302,349.00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434A5FD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25,302,349.00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2D0A431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5,302,349.00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14:paraId="0937B802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5,302,349.00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99ACDCA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5,302,349.00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02D5868B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5,302,344.00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49732E6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788886F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10,596,751.00</w:t>
            </w:r>
          </w:p>
        </w:tc>
      </w:tr>
      <w:tr w:rsidR="00E30A96" w:rsidRPr="00E30A96" w14:paraId="11D3964F" w14:textId="77777777" w:rsidTr="001765F1">
        <w:trPr>
          <w:trHeight w:val="20"/>
          <w:jc w:val="center"/>
        </w:trPr>
        <w:tc>
          <w:tcPr>
            <w:tcW w:w="367" w:type="dxa"/>
            <w:shd w:val="clear" w:color="auto" w:fill="auto"/>
            <w:vAlign w:val="center"/>
            <w:hideMark/>
          </w:tcPr>
          <w:p w14:paraId="43C07172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06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14:paraId="48CD0C4A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01</w:t>
            </w:r>
          </w:p>
        </w:tc>
        <w:tc>
          <w:tcPr>
            <w:tcW w:w="2068" w:type="dxa"/>
            <w:shd w:val="clear" w:color="auto" w:fill="auto"/>
            <w:hideMark/>
          </w:tcPr>
          <w:p w14:paraId="7D5D3F9B" w14:textId="77777777" w:rsidR="00E30A96" w:rsidRPr="00E30A96" w:rsidRDefault="00E30A96" w:rsidP="00623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OBRA PÚBLICA EN BIENES DE DOMINIO PÚBLICO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7D5E1D82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306,495,626.00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1E9EFC57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5,302,349.00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434FAD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5,302,349.00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55470EC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128,177,739.00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37CD5BF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5,302,349.00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720A2DA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105,302,349.00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6A147450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25,302,349.00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DBF0937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5,302,349.00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14:paraId="14D148E4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5,302,349.00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BE6185D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5,302,349.00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054170D8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5,302,344.00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A92C5C4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BB9CBFE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10,596,751.00</w:t>
            </w:r>
          </w:p>
        </w:tc>
      </w:tr>
      <w:tr w:rsidR="00E30A96" w:rsidRPr="00E30A96" w14:paraId="27201F32" w14:textId="77777777" w:rsidTr="001765F1">
        <w:trPr>
          <w:trHeight w:val="20"/>
          <w:jc w:val="center"/>
        </w:trPr>
        <w:tc>
          <w:tcPr>
            <w:tcW w:w="367" w:type="dxa"/>
            <w:shd w:val="clear" w:color="auto" w:fill="auto"/>
            <w:vAlign w:val="center"/>
            <w:hideMark/>
          </w:tcPr>
          <w:p w14:paraId="7D3A0FAA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07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14:paraId="3777EB16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00</w:t>
            </w:r>
          </w:p>
        </w:tc>
        <w:tc>
          <w:tcPr>
            <w:tcW w:w="2068" w:type="dxa"/>
            <w:shd w:val="clear" w:color="auto" w:fill="auto"/>
            <w:hideMark/>
          </w:tcPr>
          <w:p w14:paraId="0E828E6D" w14:textId="77777777" w:rsidR="00E30A96" w:rsidRPr="00E30A96" w:rsidRDefault="00E30A96" w:rsidP="00623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INVERSIONES FINANCIERAS Y OTRAS PROVISIONES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419EA07F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4,800,000.00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7D800B1D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400,000.00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3755B7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400,000.00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9E022D3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400,000.00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6A4CE39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400,000.00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B8824D1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400,000.00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60F94409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400,000.00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5B3EC81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400,000.00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14:paraId="7284E588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400,000.00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6F6675FC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400,000.00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8C92DD2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400,000.00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68EFB311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400,000.00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EB594F3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400,000.00</w:t>
            </w:r>
          </w:p>
        </w:tc>
      </w:tr>
      <w:tr w:rsidR="00E30A96" w:rsidRPr="00E30A96" w14:paraId="3DB8322E" w14:textId="77777777" w:rsidTr="001765F1">
        <w:trPr>
          <w:trHeight w:val="20"/>
          <w:jc w:val="center"/>
        </w:trPr>
        <w:tc>
          <w:tcPr>
            <w:tcW w:w="367" w:type="dxa"/>
            <w:shd w:val="clear" w:color="auto" w:fill="auto"/>
            <w:vAlign w:val="center"/>
            <w:hideMark/>
          </w:tcPr>
          <w:p w14:paraId="165990BE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07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14:paraId="051278C2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09</w:t>
            </w:r>
          </w:p>
        </w:tc>
        <w:tc>
          <w:tcPr>
            <w:tcW w:w="2068" w:type="dxa"/>
            <w:shd w:val="clear" w:color="auto" w:fill="auto"/>
            <w:hideMark/>
          </w:tcPr>
          <w:p w14:paraId="30AF52A4" w14:textId="77777777" w:rsidR="00E30A96" w:rsidRPr="00E30A96" w:rsidRDefault="00E30A96" w:rsidP="00623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PROVISIONES PARA CONTINGENCIAS Y OTRAS EROGACIONES ESPECIALES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51021ED7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4,800,000.00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5965FFF6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400,000.00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91962C0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400,000.00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DEE262F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400,000.00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3BA906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400,000.00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FD01DC1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400,000.00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E122F09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400,000.00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AA32F67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400,000.00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14:paraId="415E7908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400,000.00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6055EFFC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400,000.00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BE48CB5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400,000.00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69F6E6C0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400,000.00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FFF3C46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400,000.00</w:t>
            </w:r>
          </w:p>
        </w:tc>
      </w:tr>
      <w:tr w:rsidR="00E30A96" w:rsidRPr="00E30A96" w14:paraId="78EE0C89" w14:textId="77777777" w:rsidTr="001765F1">
        <w:trPr>
          <w:trHeight w:val="20"/>
          <w:jc w:val="center"/>
        </w:trPr>
        <w:tc>
          <w:tcPr>
            <w:tcW w:w="367" w:type="dxa"/>
            <w:shd w:val="clear" w:color="auto" w:fill="auto"/>
            <w:vAlign w:val="center"/>
            <w:hideMark/>
          </w:tcPr>
          <w:p w14:paraId="5E69E600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08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14:paraId="1FA97F4B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00</w:t>
            </w:r>
          </w:p>
        </w:tc>
        <w:tc>
          <w:tcPr>
            <w:tcW w:w="2068" w:type="dxa"/>
            <w:shd w:val="clear" w:color="auto" w:fill="auto"/>
            <w:hideMark/>
          </w:tcPr>
          <w:p w14:paraId="44852C4C" w14:textId="77777777" w:rsidR="00E30A96" w:rsidRPr="00E30A96" w:rsidRDefault="00E30A96" w:rsidP="00623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PARTICIPACIONES Y APORTACIONES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44014776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3,624,645,934.00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001F4A45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325,372,500.00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70E8B8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365,431,187.00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59CC8C4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281,080,249.00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CEDAF9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313,555,681.00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CB35F24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347,366,686.00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6855DC5D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315,809,911.00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0F3D864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305,603,066.00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14:paraId="65C150CA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302,125,644.00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44534C4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295,750,502.00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E0625CF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284,226,447.00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CE5518A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206,241,632.00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475DEB8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282,082,429.00</w:t>
            </w:r>
          </w:p>
        </w:tc>
      </w:tr>
      <w:tr w:rsidR="00E30A96" w:rsidRPr="00E30A96" w14:paraId="164FB14E" w14:textId="77777777" w:rsidTr="001765F1">
        <w:trPr>
          <w:trHeight w:val="20"/>
          <w:jc w:val="center"/>
        </w:trPr>
        <w:tc>
          <w:tcPr>
            <w:tcW w:w="367" w:type="dxa"/>
            <w:shd w:val="clear" w:color="auto" w:fill="auto"/>
            <w:vAlign w:val="center"/>
            <w:hideMark/>
          </w:tcPr>
          <w:p w14:paraId="5F63DFD9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08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14:paraId="158F803F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01</w:t>
            </w:r>
          </w:p>
        </w:tc>
        <w:tc>
          <w:tcPr>
            <w:tcW w:w="2068" w:type="dxa"/>
            <w:shd w:val="clear" w:color="auto" w:fill="auto"/>
            <w:hideMark/>
          </w:tcPr>
          <w:p w14:paraId="3D37A064" w14:textId="77777777" w:rsidR="00E30A96" w:rsidRPr="00E30A96" w:rsidRDefault="00E30A96" w:rsidP="00623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PARTICIPACIONES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1A10FC50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2,365,286,705.00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18AC56B1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211,883,417.00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867EAC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251,942,104.00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0B65312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167,591,166.00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9D9110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200,066,598.00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0D2DD24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233,877,603.00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47A8F1D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202,320,828.00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CD107A1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192,113,983.00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14:paraId="3A1E78E4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188,636,561.00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E108EA8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182,261,419.00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C3D95FB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170,737,364.00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01AF7496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144,007,432.00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3184D06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219,848,230.00</w:t>
            </w:r>
          </w:p>
        </w:tc>
      </w:tr>
      <w:tr w:rsidR="00E30A96" w:rsidRPr="00E30A96" w14:paraId="3371B7FA" w14:textId="77777777" w:rsidTr="001765F1">
        <w:trPr>
          <w:trHeight w:val="20"/>
          <w:jc w:val="center"/>
        </w:trPr>
        <w:tc>
          <w:tcPr>
            <w:tcW w:w="367" w:type="dxa"/>
            <w:shd w:val="clear" w:color="auto" w:fill="auto"/>
            <w:vAlign w:val="center"/>
            <w:hideMark/>
          </w:tcPr>
          <w:p w14:paraId="0A51CAD1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08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14:paraId="7EDE605B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03</w:t>
            </w:r>
          </w:p>
        </w:tc>
        <w:tc>
          <w:tcPr>
            <w:tcW w:w="2068" w:type="dxa"/>
            <w:shd w:val="clear" w:color="auto" w:fill="auto"/>
            <w:hideMark/>
          </w:tcPr>
          <w:p w14:paraId="3423783F" w14:textId="77777777" w:rsidR="00E30A96" w:rsidRPr="00E30A96" w:rsidRDefault="00E30A96" w:rsidP="00623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APORTACIONES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4FC8E606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1,259,359,229.00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692D458D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113,489,083.00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8D2161B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113,489,083.00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7EA6C227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113,489,083.00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E7342C9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113,489,083.00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6D5F329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113,489,083.00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8DE3313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113,489,083.00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F5A4F2B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113,489,083.00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14:paraId="269C1AB6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113,489,083.00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DB975C8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113,489,083.00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EE8664D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113,489,083.00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4A9805A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62,234,200.00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5ADB125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62,234,199.00</w:t>
            </w:r>
          </w:p>
        </w:tc>
      </w:tr>
      <w:tr w:rsidR="00E30A96" w:rsidRPr="00E30A96" w14:paraId="09C7C888" w14:textId="77777777" w:rsidTr="001765F1">
        <w:trPr>
          <w:trHeight w:val="20"/>
          <w:jc w:val="center"/>
        </w:trPr>
        <w:tc>
          <w:tcPr>
            <w:tcW w:w="367" w:type="dxa"/>
            <w:shd w:val="clear" w:color="auto" w:fill="auto"/>
            <w:vAlign w:val="center"/>
            <w:hideMark/>
          </w:tcPr>
          <w:p w14:paraId="2CABBC00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09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14:paraId="53581F18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00</w:t>
            </w:r>
          </w:p>
        </w:tc>
        <w:tc>
          <w:tcPr>
            <w:tcW w:w="2068" w:type="dxa"/>
            <w:shd w:val="clear" w:color="auto" w:fill="auto"/>
            <w:hideMark/>
          </w:tcPr>
          <w:p w14:paraId="76ADC66A" w14:textId="77777777" w:rsidR="00E30A96" w:rsidRPr="00E30A96" w:rsidRDefault="00E30A96" w:rsidP="00623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DEUDA PÚBLICA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03A1C387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616,697,441.00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6FD6BE9F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66,428,035.00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5BDCE4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66,814,476.00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0B35C583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68,642,430.00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8E6EC49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50,008,479.00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E03811D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45,992,581.00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77D1226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45,177,524.00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042E02C4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46,519,690.00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14:paraId="742CCD33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48,883,618.00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75C91FF9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45,223,183.00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FDC9CCD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45,650,048.00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0D783C5E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43,454,698.00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8B09818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43,902,679.00</w:t>
            </w:r>
          </w:p>
        </w:tc>
      </w:tr>
      <w:tr w:rsidR="00E30A96" w:rsidRPr="00E30A96" w14:paraId="1A18C660" w14:textId="77777777" w:rsidTr="001765F1">
        <w:trPr>
          <w:trHeight w:val="20"/>
          <w:jc w:val="center"/>
        </w:trPr>
        <w:tc>
          <w:tcPr>
            <w:tcW w:w="367" w:type="dxa"/>
            <w:shd w:val="clear" w:color="auto" w:fill="auto"/>
            <w:vAlign w:val="center"/>
            <w:hideMark/>
          </w:tcPr>
          <w:p w14:paraId="5064CDE4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09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14:paraId="463B7E6B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01</w:t>
            </w:r>
          </w:p>
        </w:tc>
        <w:tc>
          <w:tcPr>
            <w:tcW w:w="2068" w:type="dxa"/>
            <w:shd w:val="clear" w:color="auto" w:fill="auto"/>
            <w:hideMark/>
          </w:tcPr>
          <w:p w14:paraId="736D997F" w14:textId="77777777" w:rsidR="00E30A96" w:rsidRPr="00E30A96" w:rsidRDefault="00E30A96" w:rsidP="00623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AMORTIZACIÓN DE LA DEUDA PÚBLICA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4EA69A0B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145,042,220.00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68706A0A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26,192,198.00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BA0FDDD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27,283,997.00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A37E745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28,017,955.00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B00FB1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7,224,972.00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656DA09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7,268,835.00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6CF751D9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7,383,956.00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670BF614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7,439,502.00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14:paraId="50EC4E08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7,490,607.00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47A70E9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7,593,108.00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84A529E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7,249,228.00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650452D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5,919,304.00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07A97A8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5,978,558.00</w:t>
            </w:r>
          </w:p>
        </w:tc>
      </w:tr>
      <w:tr w:rsidR="00E30A96" w:rsidRPr="00E30A96" w14:paraId="0EAD2634" w14:textId="77777777" w:rsidTr="001765F1">
        <w:trPr>
          <w:trHeight w:val="20"/>
          <w:jc w:val="center"/>
        </w:trPr>
        <w:tc>
          <w:tcPr>
            <w:tcW w:w="367" w:type="dxa"/>
            <w:shd w:val="clear" w:color="auto" w:fill="auto"/>
            <w:vAlign w:val="center"/>
            <w:hideMark/>
          </w:tcPr>
          <w:p w14:paraId="437F0925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09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14:paraId="7B8EBA16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02</w:t>
            </w:r>
          </w:p>
        </w:tc>
        <w:tc>
          <w:tcPr>
            <w:tcW w:w="2068" w:type="dxa"/>
            <w:shd w:val="clear" w:color="auto" w:fill="auto"/>
            <w:hideMark/>
          </w:tcPr>
          <w:p w14:paraId="2D85E28B" w14:textId="77777777" w:rsidR="00E30A96" w:rsidRPr="00E30A96" w:rsidRDefault="00E30A96" w:rsidP="00623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INTERESES DE LA DEUDA PÚBLICA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0450AE6A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311,444,078.00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263FC9AA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27,735,837.00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28383A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26,830,479.00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A01EF20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27,924,475.00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3F6162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25,223,028.00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587E6BC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26,023,746.00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9AB9722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25,093,568.00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6D1CF37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25,880,188.00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14:paraId="5A073EFB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25,843,011.00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63080064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24,930,075.00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503FB08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25,700,820.00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4C241AA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24,835,394.00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6B5DF5D7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25,423,457.00</w:t>
            </w:r>
          </w:p>
        </w:tc>
      </w:tr>
      <w:tr w:rsidR="00E30A96" w:rsidRPr="00E30A96" w14:paraId="49CE3FF7" w14:textId="77777777" w:rsidTr="001765F1">
        <w:trPr>
          <w:trHeight w:val="20"/>
          <w:jc w:val="center"/>
        </w:trPr>
        <w:tc>
          <w:tcPr>
            <w:tcW w:w="367" w:type="dxa"/>
            <w:shd w:val="clear" w:color="auto" w:fill="auto"/>
            <w:vAlign w:val="center"/>
            <w:hideMark/>
          </w:tcPr>
          <w:p w14:paraId="239F5E5A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09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14:paraId="33F364C8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04</w:t>
            </w:r>
          </w:p>
        </w:tc>
        <w:tc>
          <w:tcPr>
            <w:tcW w:w="2068" w:type="dxa"/>
            <w:shd w:val="clear" w:color="auto" w:fill="auto"/>
            <w:hideMark/>
          </w:tcPr>
          <w:p w14:paraId="1B6E2E71" w14:textId="77777777" w:rsidR="00E30A96" w:rsidRPr="00E30A96" w:rsidRDefault="00E30A96" w:rsidP="00623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GASTOS DE LA DEUDA PÚBLICA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6CF85A19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2,850,000.00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0EA56201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9AD69A5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0CBAE25E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8AFAB3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6C09AF8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605CBFA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76EEBEB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14:paraId="055D75C2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2,850,000.00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6D7B4FB7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EAE212F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693BCBBB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603C5F6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</w:t>
            </w:r>
          </w:p>
        </w:tc>
      </w:tr>
      <w:tr w:rsidR="00E30A96" w:rsidRPr="00E30A96" w14:paraId="208EA20B" w14:textId="77777777" w:rsidTr="001765F1">
        <w:trPr>
          <w:trHeight w:val="20"/>
          <w:jc w:val="center"/>
        </w:trPr>
        <w:tc>
          <w:tcPr>
            <w:tcW w:w="367" w:type="dxa"/>
            <w:shd w:val="clear" w:color="auto" w:fill="auto"/>
            <w:vAlign w:val="center"/>
            <w:hideMark/>
          </w:tcPr>
          <w:p w14:paraId="0878B928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09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14:paraId="1A63DF84" w14:textId="77777777" w:rsidR="00E30A96" w:rsidRPr="00E30A96" w:rsidRDefault="00E30A96" w:rsidP="0017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09</w:t>
            </w:r>
          </w:p>
        </w:tc>
        <w:tc>
          <w:tcPr>
            <w:tcW w:w="2068" w:type="dxa"/>
            <w:shd w:val="clear" w:color="auto" w:fill="auto"/>
            <w:hideMark/>
          </w:tcPr>
          <w:p w14:paraId="04829656" w14:textId="77777777" w:rsidR="00E30A96" w:rsidRPr="00E30A96" w:rsidRDefault="00E30A96" w:rsidP="00623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ADEUDOS DE EJERCICIOS FISCALES ANTERIORES (ADEFAS)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20CE0A61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157,361,143.00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1B70FA5D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12,500,000.00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41946E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12,700,000.00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66E82736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12,700,000.00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3527FE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17,560,479.00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94C3242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12,700,000.00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B30F8E6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12,700,000.00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00C9711E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13,200,000.00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14:paraId="4B052C0B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12,700,000.00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07778EB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12,700,000.00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26682ED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12,700,000.00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1B97060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12,700,000.00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218E825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12,500,664.00</w:t>
            </w:r>
          </w:p>
        </w:tc>
      </w:tr>
      <w:tr w:rsidR="00E30A96" w:rsidRPr="00E30A96" w14:paraId="3E3E3A15" w14:textId="77777777" w:rsidTr="001765F1">
        <w:trPr>
          <w:trHeight w:val="20"/>
          <w:jc w:val="center"/>
        </w:trPr>
        <w:tc>
          <w:tcPr>
            <w:tcW w:w="367" w:type="dxa"/>
            <w:shd w:val="clear" w:color="auto" w:fill="auto"/>
            <w:noWrap/>
            <w:vAlign w:val="bottom"/>
            <w:hideMark/>
          </w:tcPr>
          <w:p w14:paraId="1AEB483B" w14:textId="77777777" w:rsidR="00E30A96" w:rsidRPr="00E30A96" w:rsidRDefault="00E30A96" w:rsidP="00623F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</w:p>
        </w:tc>
        <w:tc>
          <w:tcPr>
            <w:tcW w:w="374" w:type="dxa"/>
            <w:shd w:val="clear" w:color="auto" w:fill="auto"/>
            <w:noWrap/>
            <w:vAlign w:val="bottom"/>
            <w:hideMark/>
          </w:tcPr>
          <w:p w14:paraId="4F3EB6CE" w14:textId="77777777" w:rsidR="00E30A96" w:rsidRPr="00E30A96" w:rsidRDefault="00E30A96" w:rsidP="00623F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es-MX"/>
                <w14:ligatures w14:val="none"/>
              </w:rPr>
            </w:pPr>
          </w:p>
        </w:tc>
        <w:tc>
          <w:tcPr>
            <w:tcW w:w="2068" w:type="dxa"/>
            <w:shd w:val="clear" w:color="auto" w:fill="auto"/>
            <w:hideMark/>
          </w:tcPr>
          <w:p w14:paraId="33F7DF98" w14:textId="77777777" w:rsidR="00E30A96" w:rsidRPr="00E30A96" w:rsidRDefault="00E30A96" w:rsidP="00623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TOTAL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47498D21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22,255,339,890.00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6BB80CB1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2,023,413,102.31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CBDD1D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1,731,517,881.31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3DEE49EC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2,062,691,268.54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96B8E6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1,672,668,305.87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6404B6A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2,022,618,102.86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0B99DEBA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1,825,498,933.87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29024868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1,944,228,794.53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57A09885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1,774,161,257.53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4707FEE2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1,656,217,056.53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18C9F268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1,598,195,376.53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16652C24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1,626,488,929.53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425B28EF" w14:textId="77777777" w:rsidR="00E30A96" w:rsidRPr="00E30A96" w:rsidRDefault="00E30A96" w:rsidP="001765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</w:pPr>
            <w:r w:rsidRPr="00E30A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MX"/>
                <w14:ligatures w14:val="none"/>
              </w:rPr>
              <w:t>2,317,640,880.59</w:t>
            </w:r>
          </w:p>
        </w:tc>
      </w:tr>
    </w:tbl>
    <w:p w14:paraId="0F3884EC" w14:textId="77777777" w:rsidR="000D71CF" w:rsidRPr="00E30A96" w:rsidRDefault="000D71CF" w:rsidP="00E30A96"/>
    <w:sectPr w:rsidR="000D71CF" w:rsidRPr="00E30A96" w:rsidSect="00E30A96">
      <w:headerReference w:type="default" r:id="rId8"/>
      <w:footerReference w:type="default" r:id="rId9"/>
      <w:pgSz w:w="20160" w:h="12240" w:orient="landscape" w:code="5"/>
      <w:pgMar w:top="1985" w:right="2127" w:bottom="1560" w:left="1135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3AAE0" w14:textId="77777777" w:rsidR="00886CF0" w:rsidRDefault="00886CF0" w:rsidP="000D71CF">
      <w:pPr>
        <w:spacing w:after="0" w:line="240" w:lineRule="auto"/>
      </w:pPr>
      <w:r>
        <w:separator/>
      </w:r>
    </w:p>
  </w:endnote>
  <w:endnote w:type="continuationSeparator" w:id="0">
    <w:p w14:paraId="3ADA8DE6" w14:textId="77777777" w:rsidR="00886CF0" w:rsidRDefault="00886CF0" w:rsidP="000D7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Geomanist">
    <w:altName w:val="Arial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895688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704681CC" w14:textId="7EFBF6D9" w:rsidR="003F1CC3" w:rsidRPr="003F1CC3" w:rsidRDefault="003F1CC3" w:rsidP="003F1CC3">
            <w:pPr>
              <w:pStyle w:val="Piedepgina"/>
              <w:ind w:right="-519"/>
              <w:jc w:val="right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609408" wp14:editId="153A6E8C">
                      <wp:simplePos x="0" y="0"/>
                      <wp:positionH relativeFrom="column">
                        <wp:posOffset>-356870</wp:posOffset>
                      </wp:positionH>
                      <wp:positionV relativeFrom="paragraph">
                        <wp:posOffset>-255534</wp:posOffset>
                      </wp:positionV>
                      <wp:extent cx="6735778" cy="321398"/>
                      <wp:effectExtent l="0" t="0" r="0" b="2540"/>
                      <wp:wrapNone/>
                      <wp:docPr id="443468877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35778" cy="32139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3A2C9C" w14:textId="7246277B" w:rsidR="003F1CC3" w:rsidRPr="003F1CC3" w:rsidRDefault="003F1CC3" w:rsidP="003F1CC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Montserrat" w:hAnsi="Montserrat"/>
                                      <w:color w:val="808080" w:themeColor="background1" w:themeShade="80"/>
                                      <w:sz w:val="13"/>
                                      <w:szCs w:val="13"/>
                                      <w:lang w:val="es-ES"/>
                                    </w:rPr>
                                  </w:pPr>
                                  <w:r w:rsidRPr="00C223DC">
                                    <w:rPr>
                                      <w:rFonts w:ascii="Geomanist" w:hAnsi="Geomanist"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 xml:space="preserve">Complejo Administrativo de Gobierno del Estado, Edificio C, primer piso, 3er Anillo Periférico, Esq. Ejército Mexicano S/N </w:t>
                                  </w:r>
                                  <w:r>
                                    <w:rPr>
                                      <w:rFonts w:ascii="Geomanist" w:hAnsi="Geomanist"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Pr="00C223DC">
                                    <w:rPr>
                                      <w:rFonts w:ascii="Geomanist" w:hAnsi="Geomanist"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Colonia El Diezmo C.P. 28010 Colima, Colima, México. Tel. +52 (312) 31 62000 ext. 21001 y 21002.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6094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-28.1pt;margin-top:-20.1pt;width:530.4pt;height:2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" filled="f" stroked="f" strokeweight=".5pt">
                      <v:textbox>
                        <w:txbxContent>
                          <w:p w14:paraId="763A2C9C" w14:textId="7246277B" w:rsidR="003F1CC3" w:rsidRPr="003F1CC3" w:rsidRDefault="003F1CC3" w:rsidP="003F1CC3">
                            <w:pPr>
                              <w:spacing w:line="240" w:lineRule="auto"/>
                              <w:jc w:val="center"/>
                              <w:rPr>
                                <w:rFonts w:ascii="Montserrat" w:hAnsi="Montserrat"/>
                                <w:color w:val="808080" w:themeColor="background1" w:themeShade="80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C223DC">
                              <w:rPr>
                                <w:rFonts w:ascii="Geomanist" w:hAnsi="Geomanist"/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Complejo Administrativo de Gobierno del Estado, Edificio C, primer piso, 3er Anillo Periférico, Esq. Ejército Mexicano S/N </w:t>
                            </w:r>
                            <w:r>
                              <w:rPr>
                                <w:rFonts w:ascii="Geomanist" w:hAnsi="Geomanist"/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</w:r>
                            <w:r w:rsidRPr="00C223DC">
                              <w:rPr>
                                <w:rFonts w:ascii="Geomanist" w:hAnsi="Geomanist"/>
                                <w:color w:val="7F7F7F" w:themeColor="text1" w:themeTint="80"/>
                                <w:sz w:val="16"/>
                                <w:szCs w:val="16"/>
                              </w:rPr>
                              <w:t>Colonia El Diezmo C.P. 28010 Colima, Colima, México. Tel. +52 (312) 31 62000 ext. 21001 y 21002.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F1CC3">
              <w:rPr>
                <w:sz w:val="16"/>
                <w:szCs w:val="16"/>
                <w:lang w:val="es-ES"/>
              </w:rPr>
              <w:t xml:space="preserve">Página </w:t>
            </w:r>
            <w:r w:rsidRPr="003F1CC3">
              <w:rPr>
                <w:b/>
                <w:bCs/>
                <w:sz w:val="16"/>
                <w:szCs w:val="16"/>
              </w:rPr>
              <w:fldChar w:fldCharType="begin"/>
            </w:r>
            <w:r w:rsidRPr="003F1CC3">
              <w:rPr>
                <w:b/>
                <w:bCs/>
                <w:sz w:val="16"/>
                <w:szCs w:val="16"/>
              </w:rPr>
              <w:instrText>PAGE</w:instrText>
            </w:r>
            <w:r w:rsidRPr="003F1CC3">
              <w:rPr>
                <w:b/>
                <w:bCs/>
                <w:sz w:val="16"/>
                <w:szCs w:val="16"/>
              </w:rPr>
              <w:fldChar w:fldCharType="separate"/>
            </w:r>
            <w:r w:rsidRPr="003F1CC3">
              <w:rPr>
                <w:b/>
                <w:bCs/>
                <w:sz w:val="16"/>
                <w:szCs w:val="16"/>
                <w:lang w:val="es-ES"/>
              </w:rPr>
              <w:t>2</w:t>
            </w:r>
            <w:r w:rsidRPr="003F1CC3">
              <w:rPr>
                <w:b/>
                <w:bCs/>
                <w:sz w:val="16"/>
                <w:szCs w:val="16"/>
              </w:rPr>
              <w:fldChar w:fldCharType="end"/>
            </w:r>
            <w:r w:rsidRPr="003F1CC3">
              <w:rPr>
                <w:sz w:val="16"/>
                <w:szCs w:val="16"/>
                <w:lang w:val="es-ES"/>
              </w:rPr>
              <w:t xml:space="preserve"> de </w:t>
            </w:r>
            <w:r w:rsidRPr="003F1CC3">
              <w:rPr>
                <w:b/>
                <w:bCs/>
                <w:sz w:val="16"/>
                <w:szCs w:val="16"/>
              </w:rPr>
              <w:fldChar w:fldCharType="begin"/>
            </w:r>
            <w:r w:rsidRPr="003F1CC3">
              <w:rPr>
                <w:b/>
                <w:bCs/>
                <w:sz w:val="16"/>
                <w:szCs w:val="16"/>
              </w:rPr>
              <w:instrText>NUMPAGES</w:instrText>
            </w:r>
            <w:r w:rsidRPr="003F1CC3">
              <w:rPr>
                <w:b/>
                <w:bCs/>
                <w:sz w:val="16"/>
                <w:szCs w:val="16"/>
              </w:rPr>
              <w:fldChar w:fldCharType="separate"/>
            </w:r>
            <w:r w:rsidRPr="003F1CC3">
              <w:rPr>
                <w:b/>
                <w:bCs/>
                <w:sz w:val="16"/>
                <w:szCs w:val="16"/>
                <w:lang w:val="es-ES"/>
              </w:rPr>
              <w:t>2</w:t>
            </w:r>
            <w:r w:rsidRPr="003F1CC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40875CE" w14:textId="4A822CC2" w:rsidR="000D71CF" w:rsidRDefault="000D71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DB6C8" w14:textId="77777777" w:rsidR="00886CF0" w:rsidRDefault="00886CF0" w:rsidP="000D71CF">
      <w:pPr>
        <w:spacing w:after="0" w:line="240" w:lineRule="auto"/>
      </w:pPr>
      <w:r>
        <w:separator/>
      </w:r>
    </w:p>
  </w:footnote>
  <w:footnote w:type="continuationSeparator" w:id="0">
    <w:p w14:paraId="4C14AF92" w14:textId="77777777" w:rsidR="00886CF0" w:rsidRDefault="00886CF0" w:rsidP="000D7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19B92" w14:textId="6CFAF067" w:rsidR="000D71CF" w:rsidRDefault="00CD7994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1E57E6D" wp14:editId="5DB03340">
          <wp:simplePos x="0" y="0"/>
          <wp:positionH relativeFrom="page">
            <wp:posOffset>-16510</wp:posOffset>
          </wp:positionH>
          <wp:positionV relativeFrom="page">
            <wp:posOffset>-11983</wp:posOffset>
          </wp:positionV>
          <wp:extent cx="7793999" cy="10086352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35768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3999" cy="10086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861FC"/>
    <w:multiLevelType w:val="hybridMultilevel"/>
    <w:tmpl w:val="9CF841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mailMerge>
    <w:mainDocumentType w:val="formLetters"/>
    <w:linkToQuery/>
    <w:dataType w:val="native"/>
    <w:connectString w:val="Provider=Microsoft.ACE.OLEDB.12.0;User ID=Admin;Data Source=C:\Users\Carlos Pozos\Desktop\Carlos Pozos\2026\01_Oficios\Bse de datos Secretaria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ecretarías$`"/>
    <w:viewMergedData/>
    <w:activeRecord w:val="16"/>
    <w:odso>
      <w:udl w:val="Provider=Microsoft.ACE.OLEDB.12.0;User ID=Admin;Data Source=C:\Users\Carlos Pozos\Desktop\Carlos Pozos\2026\01_Oficios\Bse de datos Secretaria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ecretarías$"/>
      <w:src r:id="rId1"/>
      <w:colDelim w:val="9"/>
      <w:type w:val="database"/>
      <w:fHdr/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type w:val="dbColumn"/>
        <w:name w:val="Cargo"/>
        <w:mappedName w:val="Puesto"/>
        <w:column w:val="4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</w:odso>
  </w:mailMerge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CF"/>
    <w:rsid w:val="00084BB2"/>
    <w:rsid w:val="000915E1"/>
    <w:rsid w:val="000D71CF"/>
    <w:rsid w:val="00132079"/>
    <w:rsid w:val="00154E68"/>
    <w:rsid w:val="001639AB"/>
    <w:rsid w:val="001765F1"/>
    <w:rsid w:val="001C27FC"/>
    <w:rsid w:val="001C7710"/>
    <w:rsid w:val="00204580"/>
    <w:rsid w:val="002C01E3"/>
    <w:rsid w:val="002E0151"/>
    <w:rsid w:val="00303456"/>
    <w:rsid w:val="00340542"/>
    <w:rsid w:val="003F1CC3"/>
    <w:rsid w:val="004037D5"/>
    <w:rsid w:val="00445DC1"/>
    <w:rsid w:val="0050246D"/>
    <w:rsid w:val="00542020"/>
    <w:rsid w:val="005B687F"/>
    <w:rsid w:val="006732F7"/>
    <w:rsid w:val="006E7ADA"/>
    <w:rsid w:val="00884B63"/>
    <w:rsid w:val="00886CF0"/>
    <w:rsid w:val="008B1252"/>
    <w:rsid w:val="008B7810"/>
    <w:rsid w:val="008C1953"/>
    <w:rsid w:val="00905184"/>
    <w:rsid w:val="00982FEE"/>
    <w:rsid w:val="009B3A33"/>
    <w:rsid w:val="009C6ADB"/>
    <w:rsid w:val="00A72F43"/>
    <w:rsid w:val="00B847AF"/>
    <w:rsid w:val="00C70015"/>
    <w:rsid w:val="00C74D50"/>
    <w:rsid w:val="00CD7994"/>
    <w:rsid w:val="00E30A96"/>
    <w:rsid w:val="00E31804"/>
    <w:rsid w:val="00EB4B63"/>
    <w:rsid w:val="00ED111F"/>
    <w:rsid w:val="00F2780F"/>
    <w:rsid w:val="00F86EFF"/>
    <w:rsid w:val="00FF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391936E"/>
  <w15:chartTrackingRefBased/>
  <w15:docId w15:val="{31D2FC87-1C2E-8140-8732-7E033E00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D7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7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71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7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71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71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71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71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71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7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7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71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71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71C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71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71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71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71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D7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D7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D7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D7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7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D71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D71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D71C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7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71C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71C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D71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71CF"/>
  </w:style>
  <w:style w:type="paragraph" w:styleId="Piedepgina">
    <w:name w:val="footer"/>
    <w:basedOn w:val="Normal"/>
    <w:link w:val="PiedepginaCar"/>
    <w:uiPriority w:val="99"/>
    <w:unhideWhenUsed/>
    <w:rsid w:val="000D71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71CF"/>
  </w:style>
  <w:style w:type="character" w:customStyle="1" w:styleId="w8qarf">
    <w:name w:val="w8qarf"/>
    <w:basedOn w:val="Fuentedeprrafopredeter"/>
    <w:rsid w:val="000D71CF"/>
  </w:style>
  <w:style w:type="character" w:styleId="Hipervnculo">
    <w:name w:val="Hyperlink"/>
    <w:basedOn w:val="Fuentedeprrafopredeter"/>
    <w:uiPriority w:val="99"/>
    <w:unhideWhenUsed/>
    <w:rsid w:val="000D71CF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0D71CF"/>
  </w:style>
  <w:style w:type="character" w:customStyle="1" w:styleId="lrzxr">
    <w:name w:val="lrzxr"/>
    <w:basedOn w:val="Fuentedeprrafopredeter"/>
    <w:rsid w:val="000D71CF"/>
  </w:style>
  <w:style w:type="table" w:styleId="Tablaconcuadrcula">
    <w:name w:val="Table Grid"/>
    <w:basedOn w:val="Tablanormal"/>
    <w:uiPriority w:val="59"/>
    <w:rsid w:val="002C01E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neadereferencia">
    <w:name w:val="Línea de referencia"/>
    <w:basedOn w:val="Textoindependiente"/>
    <w:rsid w:val="00FF0B43"/>
    <w:pPr>
      <w:spacing w:line="240" w:lineRule="auto"/>
    </w:pPr>
    <w:rPr>
      <w14:ligatures w14:val="non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F0B4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F0B43"/>
  </w:style>
  <w:style w:type="character" w:styleId="Mencinsinresolver">
    <w:name w:val="Unresolved Mention"/>
    <w:basedOn w:val="Fuentedeprrafopredeter"/>
    <w:uiPriority w:val="99"/>
    <w:semiHidden/>
    <w:unhideWhenUsed/>
    <w:rsid w:val="009C6ADB"/>
    <w:rPr>
      <w:color w:val="605E5C"/>
      <w:shd w:val="clear" w:color="auto" w:fill="E1DFDD"/>
    </w:rPr>
  </w:style>
  <w:style w:type="paragraph" w:customStyle="1" w:styleId="Texto">
    <w:name w:val="Texto"/>
    <w:basedOn w:val="Normal"/>
    <w:link w:val="TextoCar"/>
    <w:rsid w:val="00E30A96"/>
    <w:pPr>
      <w:spacing w:after="101" w:line="216" w:lineRule="exact"/>
      <w:ind w:firstLine="288"/>
      <w:jc w:val="both"/>
    </w:pPr>
    <w:rPr>
      <w:rFonts w:ascii="Arial" w:eastAsia="Times New Roman" w:hAnsi="Arial" w:cs="Times New Roman"/>
      <w:kern w:val="0"/>
      <w:sz w:val="18"/>
      <w:szCs w:val="20"/>
      <w:lang w:val="es-ES" w:eastAsia="es-MX"/>
      <w14:ligatures w14:val="none"/>
    </w:rPr>
  </w:style>
  <w:style w:type="paragraph" w:customStyle="1" w:styleId="ROMANOS">
    <w:name w:val="ROMANOS"/>
    <w:basedOn w:val="Normal"/>
    <w:link w:val="ROMANOSCar"/>
    <w:rsid w:val="00E30A96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kern w:val="0"/>
      <w:sz w:val="18"/>
      <w:szCs w:val="18"/>
      <w:lang w:val="es-ES" w:eastAsia="es-MX"/>
      <w14:ligatures w14:val="none"/>
    </w:rPr>
  </w:style>
  <w:style w:type="paragraph" w:customStyle="1" w:styleId="INCISO">
    <w:name w:val="INCISO"/>
    <w:basedOn w:val="Normal"/>
    <w:rsid w:val="00E30A96"/>
    <w:pPr>
      <w:spacing w:after="101" w:line="216" w:lineRule="exact"/>
      <w:ind w:left="1080" w:hanging="360"/>
      <w:jc w:val="both"/>
    </w:pPr>
    <w:rPr>
      <w:rFonts w:ascii="Arial" w:eastAsia="Times New Roman" w:hAnsi="Arial" w:cs="Arial"/>
      <w:kern w:val="0"/>
      <w:sz w:val="18"/>
      <w:szCs w:val="18"/>
      <w:lang w:val="es-ES" w:eastAsia="es-MX"/>
      <w14:ligatures w14:val="none"/>
    </w:rPr>
  </w:style>
  <w:style w:type="paragraph" w:customStyle="1" w:styleId="Titulo1">
    <w:name w:val="Titulo 1"/>
    <w:basedOn w:val="Texto"/>
    <w:rsid w:val="00E30A96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/>
    </w:rPr>
  </w:style>
  <w:style w:type="character" w:customStyle="1" w:styleId="TextoCar">
    <w:name w:val="Texto Car"/>
    <w:link w:val="Texto"/>
    <w:locked/>
    <w:rsid w:val="00E30A96"/>
    <w:rPr>
      <w:rFonts w:ascii="Arial" w:eastAsia="Times New Roman" w:hAnsi="Arial" w:cs="Times New Roman"/>
      <w:kern w:val="0"/>
      <w:sz w:val="18"/>
      <w:szCs w:val="20"/>
      <w:lang w:val="es-ES" w:eastAsia="es-MX"/>
      <w14:ligatures w14:val="none"/>
    </w:rPr>
  </w:style>
  <w:style w:type="character" w:customStyle="1" w:styleId="ROMANOSCar">
    <w:name w:val="ROMANOS Car"/>
    <w:link w:val="ROMANOS"/>
    <w:locked/>
    <w:rsid w:val="00E30A96"/>
    <w:rPr>
      <w:rFonts w:ascii="Arial" w:eastAsia="Times New Roman" w:hAnsi="Arial" w:cs="Times New Roman"/>
      <w:kern w:val="0"/>
      <w:sz w:val="18"/>
      <w:szCs w:val="18"/>
      <w:lang w:val="es-ES" w:eastAsia="es-MX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E30A96"/>
    <w:rPr>
      <w:color w:val="954F72"/>
      <w:u w:val="single"/>
    </w:rPr>
  </w:style>
  <w:style w:type="paragraph" w:customStyle="1" w:styleId="msonormal0">
    <w:name w:val="msonormal"/>
    <w:basedOn w:val="Normal"/>
    <w:rsid w:val="00E30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customStyle="1" w:styleId="xl65">
    <w:name w:val="xl65"/>
    <w:basedOn w:val="Normal"/>
    <w:rsid w:val="00E30A96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es-MX"/>
      <w14:ligatures w14:val="none"/>
    </w:rPr>
  </w:style>
  <w:style w:type="paragraph" w:customStyle="1" w:styleId="xl66">
    <w:name w:val="xl66"/>
    <w:basedOn w:val="Normal"/>
    <w:rsid w:val="00E30A9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lang w:eastAsia="es-MX"/>
      <w14:ligatures w14:val="none"/>
    </w:rPr>
  </w:style>
  <w:style w:type="paragraph" w:customStyle="1" w:styleId="xl67">
    <w:name w:val="xl67"/>
    <w:basedOn w:val="Normal"/>
    <w:rsid w:val="00E30A9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6"/>
      <w:szCs w:val="16"/>
      <w:lang w:eastAsia="es-MX"/>
      <w14:ligatures w14:val="none"/>
    </w:rPr>
  </w:style>
  <w:style w:type="paragraph" w:customStyle="1" w:styleId="xl68">
    <w:name w:val="xl68"/>
    <w:basedOn w:val="Normal"/>
    <w:rsid w:val="00E30A9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16"/>
      <w:szCs w:val="16"/>
      <w:lang w:eastAsia="es-MX"/>
      <w14:ligatures w14:val="none"/>
    </w:rPr>
  </w:style>
  <w:style w:type="paragraph" w:customStyle="1" w:styleId="xl69">
    <w:name w:val="xl69"/>
    <w:basedOn w:val="Normal"/>
    <w:rsid w:val="00E30A9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es-MX"/>
      <w14:ligatures w14:val="none"/>
    </w:rPr>
  </w:style>
  <w:style w:type="paragraph" w:customStyle="1" w:styleId="xl70">
    <w:name w:val="xl70"/>
    <w:basedOn w:val="Normal"/>
    <w:rsid w:val="00E30A9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6"/>
      <w:szCs w:val="16"/>
      <w:lang w:eastAsia="es-MX"/>
      <w14:ligatures w14:val="none"/>
    </w:rPr>
  </w:style>
  <w:style w:type="paragraph" w:customStyle="1" w:styleId="xl71">
    <w:name w:val="xl71"/>
    <w:basedOn w:val="Normal"/>
    <w:rsid w:val="00E30A9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sz w:val="16"/>
      <w:szCs w:val="16"/>
      <w:lang w:eastAsia="es-MX"/>
      <w14:ligatures w14:val="none"/>
    </w:rPr>
  </w:style>
  <w:style w:type="paragraph" w:customStyle="1" w:styleId="xl72">
    <w:name w:val="xl72"/>
    <w:basedOn w:val="Normal"/>
    <w:rsid w:val="00E30A9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6"/>
      <w:szCs w:val="16"/>
      <w:lang w:eastAsia="es-MX"/>
      <w14:ligatures w14:val="none"/>
    </w:rPr>
  </w:style>
  <w:style w:type="paragraph" w:customStyle="1" w:styleId="xl73">
    <w:name w:val="xl73"/>
    <w:basedOn w:val="Normal"/>
    <w:rsid w:val="00E30A9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6"/>
      <w:szCs w:val="16"/>
      <w:lang w:eastAsia="es-MX"/>
      <w14:ligatures w14:val="none"/>
    </w:rPr>
  </w:style>
  <w:style w:type="paragraph" w:customStyle="1" w:styleId="xl74">
    <w:name w:val="xl74"/>
    <w:basedOn w:val="Normal"/>
    <w:rsid w:val="00E30A9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16"/>
      <w:szCs w:val="16"/>
      <w:lang w:eastAsia="es-MX"/>
      <w14:ligatures w14:val="none"/>
    </w:rPr>
  </w:style>
  <w:style w:type="paragraph" w:customStyle="1" w:styleId="xl75">
    <w:name w:val="xl75"/>
    <w:basedOn w:val="Normal"/>
    <w:rsid w:val="00E30A9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16"/>
      <w:szCs w:val="16"/>
      <w:lang w:eastAsia="es-MX"/>
      <w14:ligatures w14:val="none"/>
    </w:rPr>
  </w:style>
  <w:style w:type="paragraph" w:customStyle="1" w:styleId="xl76">
    <w:name w:val="xl76"/>
    <w:basedOn w:val="Normal"/>
    <w:rsid w:val="00E30A9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sz w:val="16"/>
      <w:szCs w:val="16"/>
      <w:lang w:eastAsia="es-MX"/>
      <w14:ligatures w14:val="none"/>
    </w:rPr>
  </w:style>
  <w:style w:type="paragraph" w:customStyle="1" w:styleId="xl77">
    <w:name w:val="xl77"/>
    <w:basedOn w:val="Normal"/>
    <w:rsid w:val="00E30A9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:lang w:eastAsia="es-MX"/>
      <w14:ligatures w14:val="none"/>
    </w:rPr>
  </w:style>
  <w:style w:type="paragraph" w:customStyle="1" w:styleId="xl78">
    <w:name w:val="xl78"/>
    <w:basedOn w:val="Normal"/>
    <w:rsid w:val="00E30A9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sz w:val="16"/>
      <w:szCs w:val="16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Carlos%20Pozos\Desktop\Carlos%20Pozos\2026\01_Ppto%2026\Bse%20de%20datos%20Secretarias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E63C2-D440-4BC3-8BFD-50FCACA8A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2143</Words>
  <Characters>11787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Seidum Despacho</dc:creator>
  <cp:keywords/>
  <dc:description/>
  <cp:lastModifiedBy>Dirección de Presupuesto Secretaría de Planeación, Finanzas y Administración</cp:lastModifiedBy>
  <cp:revision>4</cp:revision>
  <cp:lastPrinted>2026-01-15T20:04:00Z</cp:lastPrinted>
  <dcterms:created xsi:type="dcterms:W3CDTF">2026-01-16T17:49:00Z</dcterms:created>
  <dcterms:modified xsi:type="dcterms:W3CDTF">2026-01-16T17:55:00Z</dcterms:modified>
</cp:coreProperties>
</file>